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6" w:rsidRPr="004E7A64" w:rsidRDefault="00E67F76" w:rsidP="00995B9D">
      <w:pPr>
        <w:pStyle w:val="Bezriadkovania"/>
        <w:jc w:val="center"/>
        <w:rPr>
          <w:b/>
        </w:rPr>
      </w:pPr>
      <w:r w:rsidRPr="004E7A64">
        <w:rPr>
          <w:b/>
        </w:rPr>
        <w:t>ZMLUVA O</w:t>
      </w:r>
      <w:r w:rsidR="004E7A64" w:rsidRPr="004E7A64">
        <w:rPr>
          <w:b/>
        </w:rPr>
        <w:t> </w:t>
      </w:r>
      <w:r w:rsidRPr="004E7A64">
        <w:rPr>
          <w:b/>
        </w:rPr>
        <w:t>DIELO</w:t>
      </w:r>
      <w:r w:rsidR="005655F5">
        <w:rPr>
          <w:b/>
        </w:rPr>
        <w:t xml:space="preserve"> č. ....</w:t>
      </w:r>
      <w:r w:rsidR="004E7A64" w:rsidRPr="004E7A64">
        <w:rPr>
          <w:b/>
        </w:rPr>
        <w:t>/2021</w:t>
      </w:r>
    </w:p>
    <w:p w:rsidR="00E67F76" w:rsidRDefault="00EB1C0E" w:rsidP="00995B9D">
      <w:pPr>
        <w:pStyle w:val="Bezriadkovania"/>
        <w:jc w:val="center"/>
      </w:pPr>
      <w:r>
        <w:t xml:space="preserve">číslo objednávateľa č. </w:t>
      </w:r>
    </w:p>
    <w:p w:rsidR="00E67F76" w:rsidRPr="000E44DA" w:rsidRDefault="00E67F76" w:rsidP="00995B9D">
      <w:pPr>
        <w:pStyle w:val="Bezriadkovania"/>
        <w:jc w:val="center"/>
      </w:pPr>
    </w:p>
    <w:p w:rsidR="00E67F76" w:rsidRPr="000E44DA" w:rsidRDefault="00E67F76" w:rsidP="00995B9D">
      <w:pPr>
        <w:pStyle w:val="Bezriadkovania"/>
        <w:jc w:val="center"/>
      </w:pPr>
      <w:r w:rsidRPr="000E44DA">
        <w:t xml:space="preserve">v zmysle § 3 ods. 3 zákona č. 343/2015 </w:t>
      </w:r>
      <w:proofErr w:type="spellStart"/>
      <w:r w:rsidRPr="000E44DA">
        <w:t>Z.z</w:t>
      </w:r>
      <w:proofErr w:type="spellEnd"/>
      <w:r w:rsidRPr="000E44DA">
        <w:t xml:space="preserve">. o verejnom obstarávaní  a o zmene a doplnení niektorých zákonov v znení neskorších predpisov (ďalej ako „zákon“ alebo „ZVO“) uzatvorená v súlade s § </w:t>
      </w:r>
      <w:smartTag w:uri="urn:schemas-microsoft-com:office:smarttags" w:element="metricconverter">
        <w:smartTagPr>
          <w:attr w:name="ProductID" w:val="536 a"/>
        </w:smartTagPr>
        <w:r w:rsidRPr="000E44DA">
          <w:t>536 a</w:t>
        </w:r>
      </w:smartTag>
      <w:r w:rsidRPr="000E44DA">
        <w:t xml:space="preserve"> </w:t>
      </w:r>
      <w:proofErr w:type="spellStart"/>
      <w:r w:rsidRPr="000E44DA">
        <w:t>nasl</w:t>
      </w:r>
      <w:proofErr w:type="spellEnd"/>
      <w:r w:rsidRPr="000E44DA">
        <w:t>. zákona č. 513/1991 Zb. Obchodný zákonník v znení neskorších predpisov (ďalej len „zmluva“)</w:t>
      </w:r>
    </w:p>
    <w:p w:rsidR="00E67F76" w:rsidRDefault="00E67F76" w:rsidP="00995B9D">
      <w:pPr>
        <w:pStyle w:val="Bezriadkovania"/>
        <w:jc w:val="both"/>
      </w:pPr>
    </w:p>
    <w:p w:rsidR="00E67F76" w:rsidRPr="000E44DA" w:rsidRDefault="00E67F76" w:rsidP="00995B9D">
      <w:pPr>
        <w:pStyle w:val="Bezriadkovania"/>
        <w:jc w:val="both"/>
      </w:pPr>
    </w:p>
    <w:p w:rsidR="00E67F76" w:rsidRPr="000E44DA" w:rsidRDefault="00E67F76" w:rsidP="00611BBA">
      <w:pPr>
        <w:pStyle w:val="Bezriadkovania"/>
        <w:numPr>
          <w:ilvl w:val="0"/>
          <w:numId w:val="10"/>
        </w:numPr>
        <w:jc w:val="both"/>
        <w:rPr>
          <w:b/>
        </w:rPr>
      </w:pPr>
      <w:r w:rsidRPr="000E44DA">
        <w:rPr>
          <w:b/>
        </w:rPr>
        <w:t>Zmluvné strany</w:t>
      </w:r>
    </w:p>
    <w:p w:rsidR="00E67F76" w:rsidRDefault="00E67F76" w:rsidP="00995B9D">
      <w:pPr>
        <w:pStyle w:val="Bezriadkovania"/>
        <w:jc w:val="both"/>
      </w:pPr>
    </w:p>
    <w:p w:rsidR="00E67F76" w:rsidRPr="000E44DA" w:rsidRDefault="00E67F76" w:rsidP="00995B9D">
      <w:pPr>
        <w:pStyle w:val="Bezriadkovania"/>
        <w:jc w:val="both"/>
      </w:pPr>
      <w:r w:rsidRPr="000E44DA">
        <w:t>Objednávateľ</w:t>
      </w:r>
      <w:r>
        <w:tab/>
      </w:r>
      <w:r>
        <w:tab/>
      </w:r>
      <w:r>
        <w:tab/>
      </w:r>
      <w:r w:rsidR="00290C9C">
        <w:t>Zemplínske múzeum v Michalovciach</w:t>
      </w:r>
      <w:r w:rsidR="006B05CE">
        <w:t xml:space="preserve"> </w:t>
      </w:r>
    </w:p>
    <w:p w:rsidR="00E67F76" w:rsidRPr="000E44DA" w:rsidRDefault="00E67F76" w:rsidP="00995B9D">
      <w:pPr>
        <w:pStyle w:val="Bezriadkovania"/>
        <w:jc w:val="both"/>
      </w:pPr>
      <w:r w:rsidRPr="000E44DA">
        <w:t>Sídlo</w:t>
      </w:r>
      <w:r>
        <w:tab/>
      </w:r>
      <w:r>
        <w:tab/>
      </w:r>
      <w:r>
        <w:tab/>
      </w:r>
      <w:r>
        <w:tab/>
      </w:r>
      <w:r w:rsidR="00290C9C">
        <w:t>Kostolné námestie č. 1, 071 01 Michalovce</w:t>
      </w:r>
    </w:p>
    <w:p w:rsidR="00E67F76" w:rsidRPr="000E44DA" w:rsidRDefault="00E67F76" w:rsidP="00995B9D">
      <w:pPr>
        <w:pStyle w:val="Bezriadkovania"/>
        <w:jc w:val="both"/>
      </w:pPr>
      <w:r>
        <w:t>zastúpený</w:t>
      </w:r>
      <w:r>
        <w:tab/>
      </w:r>
      <w:r>
        <w:tab/>
      </w:r>
      <w:r w:rsidRPr="000E44DA">
        <w:tab/>
      </w:r>
      <w:r w:rsidR="00290C9C">
        <w:t xml:space="preserve">Mgr. Stanislava Rovňáková - riaditeľka </w:t>
      </w:r>
    </w:p>
    <w:p w:rsidR="00E67F76" w:rsidRPr="000E44DA" w:rsidRDefault="00E67F76" w:rsidP="00995B9D">
      <w:pPr>
        <w:pStyle w:val="Bezriadkovania"/>
        <w:jc w:val="both"/>
      </w:pPr>
      <w:r w:rsidRPr="000E44DA">
        <w:t>IČO</w:t>
      </w:r>
      <w:r w:rsidRPr="000E44DA">
        <w:tab/>
      </w:r>
      <w:r>
        <w:tab/>
      </w:r>
      <w:r>
        <w:tab/>
      </w:r>
      <w:r>
        <w:tab/>
      </w:r>
      <w:r w:rsidR="00290C9C">
        <w:t>31 297 749</w:t>
      </w:r>
    </w:p>
    <w:p w:rsidR="00E67F76" w:rsidRPr="000E44DA" w:rsidRDefault="00E67F76" w:rsidP="00995B9D">
      <w:pPr>
        <w:pStyle w:val="Bezriadkovania"/>
        <w:jc w:val="both"/>
      </w:pPr>
      <w:r w:rsidRPr="000E44DA">
        <w:t>DIČ</w:t>
      </w:r>
      <w:r>
        <w:tab/>
      </w:r>
      <w:r>
        <w:tab/>
      </w:r>
      <w:r>
        <w:tab/>
      </w:r>
      <w:r w:rsidRPr="000E44DA">
        <w:tab/>
      </w:r>
      <w:r w:rsidR="00290C9C">
        <w:t>2020747850</w:t>
      </w:r>
    </w:p>
    <w:p w:rsidR="00E67F76" w:rsidRPr="000E44DA" w:rsidRDefault="00E67F76" w:rsidP="00995B9D">
      <w:pPr>
        <w:pStyle w:val="Bezriadkovania"/>
        <w:jc w:val="both"/>
      </w:pPr>
      <w:r w:rsidRPr="000E44DA">
        <w:t>Telefón</w:t>
      </w:r>
      <w:r w:rsidRPr="000E44DA">
        <w:tab/>
      </w:r>
      <w:r>
        <w:tab/>
      </w:r>
      <w:r>
        <w:tab/>
      </w:r>
      <w:r>
        <w:tab/>
      </w:r>
      <w:r w:rsidRPr="000E44DA">
        <w:t xml:space="preserve">+421 </w:t>
      </w:r>
      <w:r w:rsidR="00290C9C">
        <w:t>56 6441093</w:t>
      </w:r>
    </w:p>
    <w:p w:rsidR="00E67F76" w:rsidRPr="000E44DA" w:rsidRDefault="00E67F76" w:rsidP="00995B9D">
      <w:pPr>
        <w:pStyle w:val="Bezriadkovania"/>
        <w:jc w:val="both"/>
      </w:pPr>
      <w:r w:rsidRPr="000E44DA">
        <w:t>Bankové spojenie</w:t>
      </w:r>
      <w:r>
        <w:tab/>
      </w:r>
      <w:r w:rsidRPr="000E44DA">
        <w:tab/>
        <w:t>Štátna pokladnica</w:t>
      </w:r>
    </w:p>
    <w:p w:rsidR="00E67F76" w:rsidRPr="000E44DA" w:rsidRDefault="00E67F76" w:rsidP="00995B9D">
      <w:pPr>
        <w:pStyle w:val="Bezriadkovania"/>
        <w:jc w:val="both"/>
      </w:pPr>
      <w:r w:rsidRPr="000E44DA">
        <w:t>IBAN</w:t>
      </w:r>
      <w:r>
        <w:tab/>
      </w:r>
      <w:r>
        <w:tab/>
      </w:r>
      <w:r>
        <w:tab/>
      </w:r>
      <w:r w:rsidRPr="000E44DA">
        <w:tab/>
      </w:r>
      <w:r w:rsidR="00290C9C" w:rsidRPr="00290C9C">
        <w:t>SK28 8180 0000 0070</w:t>
      </w:r>
    </w:p>
    <w:p w:rsidR="0036548C" w:rsidRDefault="00E67F76" w:rsidP="00995B9D">
      <w:pPr>
        <w:pStyle w:val="Bezriadkovania"/>
        <w:jc w:val="both"/>
      </w:pPr>
      <w:r w:rsidRPr="000E44DA">
        <w:t xml:space="preserve">Osoby oprávnené rokovať </w:t>
      </w:r>
    </w:p>
    <w:p w:rsidR="00E67F76" w:rsidRPr="000E44DA" w:rsidRDefault="00E67F76" w:rsidP="00995B9D">
      <w:pPr>
        <w:pStyle w:val="Bezriadkovania"/>
        <w:jc w:val="both"/>
      </w:pPr>
      <w:r w:rsidRPr="000E44DA">
        <w:t>vo veciach:</w:t>
      </w:r>
    </w:p>
    <w:p w:rsidR="00E67F76" w:rsidRPr="000E44DA" w:rsidRDefault="00E67F76" w:rsidP="00995B9D">
      <w:pPr>
        <w:pStyle w:val="Bezriadkovania"/>
        <w:jc w:val="both"/>
      </w:pPr>
      <w:r w:rsidRPr="000E44DA">
        <w:t>zmluvných</w:t>
      </w:r>
      <w:r w:rsidRPr="000E44DA">
        <w:tab/>
      </w:r>
      <w:r w:rsidRPr="000E44DA">
        <w:tab/>
      </w:r>
      <w:r>
        <w:tab/>
      </w:r>
      <w:r w:rsidR="00EB1C0E">
        <w:t>Mgr. Stanislava Rovňáková - riaditeľka</w:t>
      </w:r>
    </w:p>
    <w:p w:rsidR="00E67F76" w:rsidRPr="000E44DA" w:rsidRDefault="00E67F76" w:rsidP="00995B9D">
      <w:pPr>
        <w:pStyle w:val="Bezriadkovania"/>
        <w:jc w:val="both"/>
      </w:pPr>
      <w:r w:rsidRPr="000E44DA">
        <w:t>realizačných</w:t>
      </w:r>
      <w:r w:rsidRPr="000E44DA">
        <w:tab/>
      </w:r>
      <w:r>
        <w:tab/>
      </w:r>
      <w:r w:rsidRPr="000E44DA">
        <w:tab/>
      </w:r>
      <w:r w:rsidR="00EB1C0E">
        <w:t>Mgr. Tibor tabak, manažér múzea</w:t>
      </w:r>
    </w:p>
    <w:p w:rsidR="00E67F76" w:rsidRPr="000E44DA" w:rsidRDefault="00E67F76" w:rsidP="00995B9D">
      <w:pPr>
        <w:pStyle w:val="Bezriadkovania"/>
        <w:jc w:val="both"/>
      </w:pPr>
      <w:r w:rsidRPr="000E44DA">
        <w:tab/>
      </w:r>
    </w:p>
    <w:p w:rsidR="00E67F76" w:rsidRPr="000E44DA" w:rsidRDefault="00E67F76" w:rsidP="00995B9D">
      <w:pPr>
        <w:pStyle w:val="Bezriadkovania"/>
        <w:jc w:val="both"/>
      </w:pPr>
      <w:r w:rsidRPr="000E44DA">
        <w:t xml:space="preserve"> (ďalej len „</w:t>
      </w:r>
      <w:r w:rsidRPr="00290C9C">
        <w:rPr>
          <w:i/>
          <w:iCs/>
        </w:rPr>
        <w:t>objednávateľ</w:t>
      </w:r>
      <w:r w:rsidRPr="000E44DA">
        <w:t>“)</w:t>
      </w:r>
    </w:p>
    <w:p w:rsidR="00E67F76" w:rsidRPr="000E44DA" w:rsidRDefault="00E67F76" w:rsidP="00995B9D">
      <w:pPr>
        <w:pStyle w:val="Bezriadkovania"/>
        <w:jc w:val="both"/>
      </w:pPr>
    </w:p>
    <w:p w:rsidR="00E67F76" w:rsidRPr="000E44DA" w:rsidRDefault="00E67F76" w:rsidP="00995B9D">
      <w:pPr>
        <w:pStyle w:val="Bezriadkovania"/>
        <w:jc w:val="both"/>
      </w:pPr>
      <w:r w:rsidRPr="000E44DA">
        <w:t>a</w:t>
      </w:r>
    </w:p>
    <w:p w:rsidR="00E67F76" w:rsidRPr="000E44DA" w:rsidRDefault="00E67F76" w:rsidP="00995B9D">
      <w:pPr>
        <w:pStyle w:val="Bezriadkovania"/>
        <w:jc w:val="both"/>
      </w:pPr>
    </w:p>
    <w:p w:rsidR="00E67F76" w:rsidRDefault="002B3F0D" w:rsidP="00995B9D">
      <w:pPr>
        <w:pStyle w:val="Bezriadkovania"/>
        <w:jc w:val="both"/>
      </w:pPr>
      <w:r>
        <w:t>Zhotoviteľ:</w:t>
      </w:r>
      <w:r>
        <w:tab/>
      </w:r>
      <w:r>
        <w:tab/>
      </w:r>
      <w:r>
        <w:tab/>
      </w:r>
    </w:p>
    <w:p w:rsidR="00E67F76" w:rsidRPr="000E44DA" w:rsidRDefault="00E67F76" w:rsidP="00995B9D">
      <w:pPr>
        <w:pStyle w:val="Bezriadkovania"/>
        <w:jc w:val="both"/>
      </w:pPr>
      <w:r w:rsidRPr="000E44DA">
        <w:t>Sídlo</w:t>
      </w:r>
      <w:r w:rsidR="00EB1C0E">
        <w:tab/>
      </w:r>
      <w:r w:rsidR="00EB1C0E">
        <w:tab/>
      </w:r>
      <w:r w:rsidR="00EB1C0E">
        <w:tab/>
      </w:r>
      <w:r w:rsidR="00EB1C0E">
        <w:tab/>
      </w:r>
    </w:p>
    <w:p w:rsidR="00E67F76" w:rsidRDefault="00EB1C0E" w:rsidP="00995B9D">
      <w:pPr>
        <w:pStyle w:val="Bezriadkovania"/>
        <w:jc w:val="both"/>
      </w:pPr>
      <w:r>
        <w:t>Z</w:t>
      </w:r>
      <w:r w:rsidR="00E67F76">
        <w:t>astúpený</w:t>
      </w:r>
      <w:r>
        <w:tab/>
      </w:r>
      <w:r>
        <w:tab/>
      </w:r>
      <w:r>
        <w:tab/>
      </w:r>
    </w:p>
    <w:p w:rsidR="00E67F76" w:rsidRPr="000E44DA" w:rsidRDefault="00E67F76" w:rsidP="00995B9D">
      <w:pPr>
        <w:pStyle w:val="Bezriadkovania"/>
        <w:jc w:val="both"/>
      </w:pPr>
      <w:r w:rsidRPr="000E44DA">
        <w:t>IČO</w:t>
      </w:r>
      <w:r w:rsidR="00EB1C0E">
        <w:tab/>
      </w:r>
      <w:r w:rsidR="00EB1C0E">
        <w:tab/>
      </w:r>
      <w:r w:rsidR="00EB1C0E">
        <w:tab/>
      </w:r>
      <w:r w:rsidR="00EB1C0E">
        <w:tab/>
      </w:r>
    </w:p>
    <w:p w:rsidR="00E67F76" w:rsidRDefault="00E67F76" w:rsidP="00995B9D">
      <w:pPr>
        <w:pStyle w:val="Bezriadkovania"/>
        <w:jc w:val="both"/>
      </w:pPr>
      <w:r w:rsidRPr="000E44DA">
        <w:t xml:space="preserve">IČ DPH </w:t>
      </w:r>
      <w:r w:rsidR="00EB1C0E">
        <w:tab/>
      </w:r>
    </w:p>
    <w:p w:rsidR="00E67F76" w:rsidRDefault="00E67F76" w:rsidP="00995B9D">
      <w:pPr>
        <w:pStyle w:val="Bezriadkovania"/>
        <w:jc w:val="both"/>
      </w:pPr>
      <w:r w:rsidRPr="000E44DA">
        <w:t xml:space="preserve">DIČ </w:t>
      </w:r>
      <w:r w:rsidR="005655F5">
        <w:tab/>
      </w:r>
      <w:r w:rsidR="005655F5">
        <w:tab/>
      </w:r>
      <w:r w:rsidR="005655F5">
        <w:tab/>
      </w:r>
      <w:r w:rsidR="005655F5">
        <w:tab/>
      </w:r>
    </w:p>
    <w:p w:rsidR="00E67F76" w:rsidRPr="000E44DA" w:rsidRDefault="00E67F76" w:rsidP="00995B9D">
      <w:pPr>
        <w:pStyle w:val="Bezriadkovania"/>
        <w:jc w:val="both"/>
      </w:pPr>
      <w:r w:rsidRPr="000E44DA">
        <w:t>Telefón</w:t>
      </w:r>
      <w:r w:rsidR="00EB1C0E">
        <w:tab/>
      </w:r>
      <w:r w:rsidR="00EB1C0E">
        <w:tab/>
      </w:r>
      <w:r w:rsidR="00EB1C0E">
        <w:tab/>
      </w:r>
      <w:r w:rsidR="00EB1C0E">
        <w:tab/>
      </w:r>
    </w:p>
    <w:p w:rsidR="00E67F76" w:rsidRPr="000E44DA" w:rsidRDefault="00E67F76" w:rsidP="00995B9D">
      <w:pPr>
        <w:pStyle w:val="Bezriadkovania"/>
        <w:jc w:val="both"/>
      </w:pPr>
      <w:r w:rsidRPr="000E44DA">
        <w:t>Fax</w:t>
      </w:r>
    </w:p>
    <w:p w:rsidR="00E67F76" w:rsidRPr="000E44DA" w:rsidRDefault="00E67F76" w:rsidP="00995B9D">
      <w:pPr>
        <w:pStyle w:val="Bezriadkovania"/>
        <w:jc w:val="both"/>
      </w:pPr>
      <w:r w:rsidRPr="000E44DA">
        <w:t>Bankové spojenie</w:t>
      </w:r>
      <w:r w:rsidR="000B53ED">
        <w:t xml:space="preserve">                          </w:t>
      </w:r>
    </w:p>
    <w:p w:rsidR="00E67F76" w:rsidRPr="000E44DA" w:rsidRDefault="00E67F76" w:rsidP="00995B9D">
      <w:pPr>
        <w:pStyle w:val="Bezriadkovania"/>
        <w:jc w:val="both"/>
      </w:pPr>
      <w:r w:rsidRPr="000E44DA">
        <w:t>IBAN</w:t>
      </w:r>
      <w:r w:rsidR="000B53ED">
        <w:t xml:space="preserve">                                                </w:t>
      </w:r>
    </w:p>
    <w:p w:rsidR="0036548C" w:rsidRDefault="00E67F76" w:rsidP="00995B9D">
      <w:pPr>
        <w:pStyle w:val="Bezriadkovania"/>
        <w:jc w:val="both"/>
      </w:pPr>
      <w:r w:rsidRPr="000E44DA">
        <w:t xml:space="preserve">Osoby oprávnené rokovať </w:t>
      </w:r>
    </w:p>
    <w:p w:rsidR="00E67F76" w:rsidRPr="000E44DA" w:rsidRDefault="00E67F76" w:rsidP="00995B9D">
      <w:pPr>
        <w:pStyle w:val="Bezriadkovania"/>
        <w:jc w:val="both"/>
      </w:pPr>
      <w:r w:rsidRPr="000E44DA">
        <w:t>vo veciach:</w:t>
      </w:r>
      <w:r w:rsidR="0036548C">
        <w:t xml:space="preserve">                                     </w:t>
      </w:r>
    </w:p>
    <w:p w:rsidR="00E67F76" w:rsidRPr="000E44DA" w:rsidRDefault="00E67F76" w:rsidP="00995B9D">
      <w:pPr>
        <w:pStyle w:val="Bezriadkovania"/>
        <w:jc w:val="both"/>
      </w:pPr>
      <w:r>
        <w:t>zmluvných</w:t>
      </w:r>
    </w:p>
    <w:p w:rsidR="00E67F76" w:rsidRPr="000E44DA" w:rsidRDefault="00E67F76" w:rsidP="00995B9D">
      <w:pPr>
        <w:pStyle w:val="Bezriadkovania"/>
        <w:jc w:val="both"/>
      </w:pPr>
      <w:r>
        <w:t>ekonomických</w:t>
      </w:r>
    </w:p>
    <w:p w:rsidR="00E67F76" w:rsidRDefault="00E67F76" w:rsidP="00995B9D">
      <w:pPr>
        <w:pStyle w:val="Bezriadkovania"/>
        <w:jc w:val="both"/>
      </w:pPr>
      <w:r>
        <w:t>realizačných</w:t>
      </w:r>
    </w:p>
    <w:p w:rsidR="00290C9C" w:rsidRPr="000E44DA" w:rsidRDefault="00290C9C" w:rsidP="00995B9D">
      <w:pPr>
        <w:pStyle w:val="Bezriadkovania"/>
        <w:jc w:val="both"/>
      </w:pPr>
    </w:p>
    <w:p w:rsidR="00E67F76" w:rsidRPr="000E44DA" w:rsidRDefault="00E67F76" w:rsidP="00995B9D">
      <w:pPr>
        <w:pStyle w:val="Bezriadkovania"/>
        <w:jc w:val="both"/>
      </w:pPr>
      <w:r w:rsidRPr="000E44DA">
        <w:t>(ďalej len „</w:t>
      </w:r>
      <w:r w:rsidRPr="00290C9C">
        <w:rPr>
          <w:i/>
          <w:iCs/>
        </w:rPr>
        <w:t>zhotoviteľ</w:t>
      </w:r>
      <w:r w:rsidRPr="000E44DA">
        <w:t>“)</w:t>
      </w:r>
    </w:p>
    <w:p w:rsidR="00290C9C" w:rsidRDefault="00290C9C" w:rsidP="000173DB">
      <w:pPr>
        <w:pStyle w:val="Bezriadkovania"/>
        <w:spacing w:after="120"/>
        <w:jc w:val="both"/>
      </w:pPr>
    </w:p>
    <w:p w:rsidR="000173DB" w:rsidRDefault="000173DB" w:rsidP="000173DB">
      <w:pPr>
        <w:pStyle w:val="Bezriadkovania"/>
        <w:spacing w:after="120"/>
        <w:jc w:val="both"/>
      </w:pPr>
      <w:r w:rsidRPr="00F72DEB">
        <w:t>Účelom</w:t>
      </w:r>
      <w:r>
        <w:t xml:space="preserve"> </w:t>
      </w:r>
      <w:r w:rsidR="00980DD5">
        <w:t xml:space="preserve">tejto </w:t>
      </w:r>
      <w:r>
        <w:t>zmluvy</w:t>
      </w:r>
      <w:r w:rsidRPr="00C30FCB">
        <w:t xml:space="preserve"> </w:t>
      </w:r>
      <w:r w:rsidR="00E41241">
        <w:t xml:space="preserve"> je rekonštrukcia </w:t>
      </w:r>
      <w:r w:rsidR="0023634B">
        <w:t xml:space="preserve">Realizácia </w:t>
      </w:r>
      <w:r w:rsidR="002B3F0D">
        <w:t xml:space="preserve">projektu: </w:t>
      </w:r>
      <w:r w:rsidR="002B3F0D" w:rsidRPr="00F96A47">
        <w:rPr>
          <w:b/>
        </w:rPr>
        <w:t>„</w:t>
      </w:r>
      <w:r w:rsidR="005655F5">
        <w:rPr>
          <w:b/>
        </w:rPr>
        <w:t xml:space="preserve"> Rekonštrukcia elektroinštalácie v centrálnom depozitári</w:t>
      </w:r>
      <w:r w:rsidR="002B3F0D" w:rsidRPr="00F96A47">
        <w:rPr>
          <w:b/>
        </w:rPr>
        <w:t xml:space="preserve"> “.</w:t>
      </w:r>
    </w:p>
    <w:p w:rsidR="004B6935" w:rsidRDefault="004B6935">
      <w:pPr>
        <w:spacing w:after="0" w:line="240" w:lineRule="auto"/>
      </w:pPr>
      <w:r>
        <w:br w:type="page"/>
      </w:r>
    </w:p>
    <w:p w:rsidR="00E67F76" w:rsidRPr="000E44DA" w:rsidRDefault="00E67F76" w:rsidP="00611BBA">
      <w:pPr>
        <w:pStyle w:val="Bezriadkovania"/>
        <w:numPr>
          <w:ilvl w:val="0"/>
          <w:numId w:val="10"/>
        </w:numPr>
        <w:jc w:val="both"/>
        <w:rPr>
          <w:b/>
        </w:rPr>
      </w:pPr>
      <w:r w:rsidRPr="000E44DA">
        <w:rPr>
          <w:b/>
        </w:rPr>
        <w:lastRenderedPageBreak/>
        <w:t>Identifikačné údaje</w:t>
      </w:r>
    </w:p>
    <w:p w:rsidR="00E67F76" w:rsidRDefault="00E67F76" w:rsidP="00995B9D">
      <w:pPr>
        <w:pStyle w:val="Bezriadkovania"/>
        <w:jc w:val="both"/>
      </w:pPr>
    </w:p>
    <w:p w:rsidR="002E64EB" w:rsidRDefault="002E64EB" w:rsidP="009C1A78">
      <w:pPr>
        <w:pStyle w:val="slovanzoznam2"/>
        <w:numPr>
          <w:ilvl w:val="1"/>
          <w:numId w:val="10"/>
        </w:numPr>
        <w:tabs>
          <w:tab w:val="left" w:pos="3368"/>
        </w:tabs>
        <w:spacing w:line="240" w:lineRule="auto"/>
        <w:ind w:right="419" w:hanging="436"/>
        <w:jc w:val="both"/>
        <w:rPr>
          <w:b/>
        </w:rPr>
      </w:pPr>
      <w:r w:rsidRPr="00265BC7">
        <w:t xml:space="preserve">Predmetom tejto zmluvy je </w:t>
      </w:r>
      <w:r w:rsidR="009602BD">
        <w:t xml:space="preserve">úprava práv a povinností zmluvných strán pri zhotovení diela: </w:t>
      </w:r>
      <w:r w:rsidRPr="00265BC7">
        <w:t xml:space="preserve"> </w:t>
      </w:r>
    </w:p>
    <w:p w:rsidR="005655F5" w:rsidRPr="009602BD" w:rsidRDefault="005655F5" w:rsidP="005655F5">
      <w:pPr>
        <w:pStyle w:val="slovanzoznam2"/>
        <w:numPr>
          <w:ilvl w:val="0"/>
          <w:numId w:val="0"/>
        </w:numPr>
        <w:tabs>
          <w:tab w:val="left" w:pos="3368"/>
        </w:tabs>
        <w:spacing w:line="240" w:lineRule="auto"/>
        <w:ind w:left="720" w:right="419"/>
        <w:jc w:val="both"/>
        <w:rPr>
          <w:b/>
        </w:rPr>
      </w:pPr>
      <w:r w:rsidRPr="005655F5">
        <w:rPr>
          <w:b/>
        </w:rPr>
        <w:t>„ Rekonštrukcia elektroinštalácie v centrálnom depozitári “.</w:t>
      </w:r>
    </w:p>
    <w:p w:rsidR="00E67F76" w:rsidRPr="0036548C" w:rsidRDefault="0036548C" w:rsidP="0036548C">
      <w:pPr>
        <w:pStyle w:val="slovanzoznam2"/>
        <w:numPr>
          <w:ilvl w:val="0"/>
          <w:numId w:val="0"/>
        </w:numPr>
        <w:spacing w:after="0"/>
        <w:ind w:left="284" w:hanging="1"/>
        <w:rPr>
          <w:b/>
        </w:rPr>
      </w:pPr>
      <w:r w:rsidRPr="0036548C">
        <w:rPr>
          <w:b/>
        </w:rPr>
        <w:t xml:space="preserve">2.2 </w:t>
      </w:r>
      <w:r w:rsidR="00E67F76" w:rsidRPr="0036548C">
        <w:rPr>
          <w:b/>
        </w:rPr>
        <w:t>Miesto vykonania diela:</w:t>
      </w:r>
    </w:p>
    <w:p w:rsidR="00E67F76" w:rsidRDefault="00E67F76" w:rsidP="00995B9D">
      <w:pPr>
        <w:pStyle w:val="Bezriadkovania"/>
        <w:jc w:val="both"/>
      </w:pPr>
      <w:r w:rsidRPr="00FB4F4B">
        <w:tab/>
        <w:t>Kraj:</w:t>
      </w:r>
      <w:r w:rsidRPr="00FB4F4B">
        <w:tab/>
      </w:r>
      <w:r w:rsidR="002E64EB">
        <w:tab/>
      </w:r>
      <w:r w:rsidRPr="00FB4F4B">
        <w:t>Košický</w:t>
      </w:r>
    </w:p>
    <w:p w:rsidR="009A623D" w:rsidRPr="00FB4F4B" w:rsidRDefault="009A623D" w:rsidP="00995B9D">
      <w:pPr>
        <w:pStyle w:val="Bezriadkovania"/>
        <w:jc w:val="both"/>
      </w:pPr>
      <w:r>
        <w:tab/>
        <w:t xml:space="preserve">Okres: </w:t>
      </w:r>
      <w:r>
        <w:tab/>
      </w:r>
      <w:r w:rsidR="002E64EB">
        <w:tab/>
      </w:r>
      <w:r w:rsidR="000173DB">
        <w:t>Michalovce</w:t>
      </w:r>
    </w:p>
    <w:p w:rsidR="00E67F76" w:rsidRPr="00F96A47" w:rsidRDefault="00E67F76" w:rsidP="00DA3C53">
      <w:pPr>
        <w:pStyle w:val="Bezriadkovania"/>
        <w:ind w:left="720" w:hanging="720"/>
        <w:jc w:val="both"/>
      </w:pPr>
      <w:r w:rsidRPr="00FB4F4B">
        <w:tab/>
      </w:r>
      <w:r w:rsidR="00FB4F4B" w:rsidRPr="00F96A47">
        <w:t>Obec:</w:t>
      </w:r>
      <w:r w:rsidR="00FB4F4B" w:rsidRPr="00F96A47">
        <w:tab/>
      </w:r>
      <w:r w:rsidR="002E64EB" w:rsidRPr="00F96A47">
        <w:tab/>
      </w:r>
      <w:r w:rsidR="00E41241" w:rsidRPr="00F96A47">
        <w:t>Michalovce</w:t>
      </w:r>
      <w:r w:rsidR="000173DB" w:rsidRPr="00F96A47">
        <w:t xml:space="preserve">, </w:t>
      </w:r>
      <w:r w:rsidR="00E41241" w:rsidRPr="00F96A47">
        <w:t>Kostolné námestie</w:t>
      </w:r>
      <w:r w:rsidR="000173DB" w:rsidRPr="00F96A47">
        <w:t xml:space="preserve"> 1</w:t>
      </w:r>
    </w:p>
    <w:p w:rsidR="00E67F76" w:rsidRDefault="00E67F76" w:rsidP="00866495">
      <w:pPr>
        <w:pStyle w:val="Bezriadkovania"/>
        <w:ind w:left="2160" w:hanging="1440"/>
        <w:jc w:val="both"/>
      </w:pPr>
      <w:r w:rsidRPr="00F96A47">
        <w:t>Kat. územie</w:t>
      </w:r>
      <w:r w:rsidR="00FB4F4B" w:rsidRPr="00F96A47">
        <w:t xml:space="preserve">: </w:t>
      </w:r>
      <w:r w:rsidR="002E64EB" w:rsidRPr="00F96A47">
        <w:tab/>
      </w:r>
      <w:r w:rsidR="00E41241" w:rsidRPr="00F96A47">
        <w:t>Michalovce</w:t>
      </w:r>
      <w:r w:rsidR="000173DB" w:rsidRPr="00F96A47">
        <w:t xml:space="preserve">, </w:t>
      </w:r>
      <w:proofErr w:type="spellStart"/>
      <w:r w:rsidR="000173DB" w:rsidRPr="00F96A47">
        <w:t>parc</w:t>
      </w:r>
      <w:proofErr w:type="spellEnd"/>
      <w:r w:rsidR="000173DB" w:rsidRPr="00F96A47">
        <w:t xml:space="preserve">. registra KN-C č. </w:t>
      </w:r>
      <w:r w:rsidR="00F96A47">
        <w:t>7</w:t>
      </w:r>
      <w:r w:rsidR="000173DB" w:rsidRPr="00F96A47">
        <w:rPr>
          <w:color w:val="FF0000"/>
        </w:rPr>
        <w:t xml:space="preserve">. </w:t>
      </w:r>
    </w:p>
    <w:p w:rsidR="00E67F76" w:rsidRDefault="00E67F76" w:rsidP="007E2C28">
      <w:pPr>
        <w:pStyle w:val="Bezriadkovania"/>
        <w:ind w:left="360"/>
        <w:jc w:val="both"/>
      </w:pPr>
    </w:p>
    <w:p w:rsidR="007E793A" w:rsidRPr="005655F5" w:rsidRDefault="007E793A" w:rsidP="007E793A">
      <w:pPr>
        <w:pStyle w:val="Bezriadkovania"/>
        <w:numPr>
          <w:ilvl w:val="1"/>
          <w:numId w:val="22"/>
        </w:numPr>
        <w:jc w:val="both"/>
        <w:rPr>
          <w:b/>
        </w:rPr>
      </w:pPr>
      <w:r w:rsidRPr="005655F5">
        <w:rPr>
          <w:b/>
        </w:rPr>
        <w:t>Priorita dokumentov, ktoré tvoria túto zmluvu:</w:t>
      </w:r>
    </w:p>
    <w:p w:rsidR="00E67F76" w:rsidRPr="009C1A78" w:rsidRDefault="00E67F76" w:rsidP="00857132">
      <w:pPr>
        <w:pStyle w:val="Bezriadkovania"/>
        <w:numPr>
          <w:ilvl w:val="2"/>
          <w:numId w:val="22"/>
        </w:numPr>
        <w:ind w:left="1418" w:hanging="709"/>
        <w:jc w:val="both"/>
      </w:pPr>
      <w:r w:rsidRPr="009C1A78">
        <w:t>Zmluva o dielo vrátane jej príloh;</w:t>
      </w:r>
    </w:p>
    <w:p w:rsidR="00E67F76" w:rsidRPr="009C1A78" w:rsidRDefault="00E67F76" w:rsidP="00857132">
      <w:pPr>
        <w:pStyle w:val="Bezriadkovania"/>
        <w:numPr>
          <w:ilvl w:val="2"/>
          <w:numId w:val="22"/>
        </w:numPr>
        <w:ind w:left="1418" w:hanging="709"/>
        <w:jc w:val="both"/>
      </w:pPr>
      <w:r w:rsidRPr="009C1A78">
        <w:t>Ponuka zhotoviteľa predložená v procese verejného obstarávania</w:t>
      </w:r>
      <w:r w:rsidR="009A623D" w:rsidRPr="009C1A78">
        <w:t>.</w:t>
      </w:r>
    </w:p>
    <w:p w:rsidR="00E67F76" w:rsidRDefault="00E67F76" w:rsidP="007E2C28">
      <w:pPr>
        <w:pStyle w:val="Bezriadkovania"/>
        <w:ind w:left="720"/>
        <w:jc w:val="both"/>
      </w:pPr>
    </w:p>
    <w:p w:rsidR="00E67F76" w:rsidRDefault="00E67F76" w:rsidP="0036548C">
      <w:pPr>
        <w:pStyle w:val="Bezriadkovania"/>
        <w:ind w:left="720"/>
        <w:jc w:val="both"/>
      </w:pPr>
      <w:r>
        <w:t xml:space="preserve">Dokument s nižším číslom priority je nadradený dokumentu s vyšším </w:t>
      </w:r>
      <w:r w:rsidRPr="00F21D69">
        <w:t>číslom priorit</w:t>
      </w:r>
      <w:r>
        <w:t>y pri akomkoľvek výklade tejto z</w:t>
      </w:r>
      <w:r w:rsidRPr="00F21D69">
        <w:t>mluvy</w:t>
      </w:r>
      <w:r>
        <w:t>.</w:t>
      </w:r>
    </w:p>
    <w:p w:rsidR="00E67F76" w:rsidRDefault="00E67F76" w:rsidP="007E2C28">
      <w:pPr>
        <w:pStyle w:val="Bezriadkovania"/>
        <w:ind w:left="720"/>
        <w:jc w:val="both"/>
      </w:pPr>
      <w:r w:rsidRPr="00F21D69">
        <w:t>Skutočnosť, že akýkoľvek z vyššie uvedených dokumentov podľa tohto článku</w:t>
      </w:r>
      <w:r>
        <w:t xml:space="preserve"> nie je fyzicky pripojený k zmluve, ale na túto z</w:t>
      </w:r>
      <w:r w:rsidRPr="00F21D69">
        <w:t>mluvu len odkazuje, ne</w:t>
      </w:r>
      <w:r>
        <w:t>má vplyv na to, že je súčasťou z</w:t>
      </w:r>
      <w:r w:rsidRPr="00F21D69">
        <w:t>mluvy</w:t>
      </w:r>
      <w:r>
        <w:t>.</w:t>
      </w:r>
    </w:p>
    <w:p w:rsidR="00E67F76" w:rsidRDefault="00E67F76" w:rsidP="00995B9D">
      <w:pPr>
        <w:pStyle w:val="Bezriadkovania"/>
        <w:jc w:val="both"/>
      </w:pPr>
    </w:p>
    <w:p w:rsidR="00E67F76" w:rsidRPr="000E44DA" w:rsidRDefault="00E67F76" w:rsidP="00995B9D">
      <w:pPr>
        <w:pStyle w:val="Bezriadkovania"/>
        <w:jc w:val="both"/>
      </w:pPr>
      <w:r>
        <w:tab/>
      </w:r>
      <w:bookmarkStart w:id="0" w:name="page29"/>
      <w:bookmarkEnd w:id="0"/>
    </w:p>
    <w:p w:rsidR="00E67F76" w:rsidRDefault="00600B4F" w:rsidP="00DA3C53">
      <w:pPr>
        <w:pStyle w:val="Bezriadkovania"/>
        <w:numPr>
          <w:ilvl w:val="0"/>
          <w:numId w:val="22"/>
        </w:numPr>
        <w:spacing w:after="120"/>
        <w:ind w:left="357" w:hanging="357"/>
        <w:jc w:val="both"/>
        <w:rPr>
          <w:b/>
        </w:rPr>
      </w:pPr>
      <w:r>
        <w:rPr>
          <w:b/>
        </w:rPr>
        <w:t>Základné práva a povinnosti zmluvných strán</w:t>
      </w:r>
    </w:p>
    <w:p w:rsidR="00E67F76" w:rsidRDefault="00E67F76" w:rsidP="00611BBA">
      <w:pPr>
        <w:pStyle w:val="Bezriadkovania"/>
        <w:numPr>
          <w:ilvl w:val="1"/>
          <w:numId w:val="24"/>
        </w:numPr>
        <w:spacing w:after="120"/>
        <w:jc w:val="both"/>
      </w:pPr>
      <w:r>
        <w:t xml:space="preserve">Zhotoviteľ sa zaväzuje zhotoviť dielo uvedené v čl. 2 tejto zmluvy v rozsahu a za podmienok stanovených v tejto zmluve a dokumentoch uvedených v bode 2.3 (ďalej tiež „zadávacia dokumentácia“) tejto zmluvy. </w:t>
      </w:r>
    </w:p>
    <w:p w:rsidR="00E67F76" w:rsidRDefault="00E67F76" w:rsidP="00DA3C53">
      <w:pPr>
        <w:pStyle w:val="Bezriadkovania"/>
        <w:numPr>
          <w:ilvl w:val="1"/>
          <w:numId w:val="24"/>
        </w:numPr>
        <w:spacing w:after="120"/>
        <w:ind w:left="714" w:hanging="357"/>
        <w:jc w:val="both"/>
      </w:pPr>
      <w:r w:rsidRPr="000E44DA">
        <w:t>Objednávateľ sa zaväzuje</w:t>
      </w:r>
      <w:r>
        <w:t xml:space="preserve"> prevziať dielo za predpokladu, </w:t>
      </w:r>
      <w:r w:rsidRPr="000E44DA">
        <w:t xml:space="preserve">že </w:t>
      </w:r>
      <w:r>
        <w:t xml:space="preserve">dielo </w:t>
      </w:r>
      <w:r w:rsidRPr="000E44DA">
        <w:t xml:space="preserve">bude zodpovedať </w:t>
      </w:r>
      <w:r>
        <w:t>podmienkam ustanovený</w:t>
      </w:r>
      <w:r w:rsidR="009A623D">
        <w:t>m</w:t>
      </w:r>
      <w:r>
        <w:t xml:space="preserve"> v tejto zmluve a zadávacej dokumentácii a zaplatiť cenu za dielo podľa tejto zmluvy.</w:t>
      </w:r>
    </w:p>
    <w:p w:rsidR="00E67F76" w:rsidRDefault="00E67F76" w:rsidP="00DA3C53">
      <w:pPr>
        <w:pStyle w:val="Bezriadkovania"/>
        <w:numPr>
          <w:ilvl w:val="1"/>
          <w:numId w:val="24"/>
        </w:numPr>
        <w:spacing w:after="120"/>
        <w:ind w:left="714" w:hanging="357"/>
        <w:jc w:val="both"/>
      </w:pPr>
      <w:r w:rsidRPr="000E44DA">
        <w:t xml:space="preserve">Zhotoviteľ sa zaväzuje </w:t>
      </w:r>
      <w:r>
        <w:t>zhotoviť</w:t>
      </w:r>
      <w:r w:rsidRPr="000E44DA">
        <w:t xml:space="preserve"> </w:t>
      </w:r>
      <w:r>
        <w:t>dielo</w:t>
      </w:r>
      <w:r w:rsidRPr="000E44DA">
        <w:t xml:space="preserve"> </w:t>
      </w:r>
      <w:r>
        <w:t>na vlastné náklady a na vlastné nebezpečenstvo</w:t>
      </w:r>
      <w:r w:rsidRPr="000E44DA">
        <w:t xml:space="preserve"> v súlade s podmienkami stanovenými</w:t>
      </w:r>
      <w:r>
        <w:t xml:space="preserve"> v tejto zmluve a</w:t>
      </w:r>
      <w:r w:rsidRPr="000E44DA">
        <w:t xml:space="preserve"> </w:t>
      </w:r>
      <w:r>
        <w:t>v zadávacej dokumentácii</w:t>
      </w:r>
      <w:r w:rsidRPr="000E44DA">
        <w:t xml:space="preserve"> s vybavením, ktoré si na tento účel zabezpečí.</w:t>
      </w:r>
    </w:p>
    <w:p w:rsidR="00E67F76" w:rsidRDefault="00E67F76" w:rsidP="00995B9D">
      <w:pPr>
        <w:pStyle w:val="Bezriadkovania"/>
        <w:numPr>
          <w:ilvl w:val="1"/>
          <w:numId w:val="24"/>
        </w:numPr>
        <w:spacing w:after="120"/>
        <w:ind w:left="714" w:hanging="357"/>
        <w:jc w:val="both"/>
      </w:pPr>
      <w:r w:rsidRPr="000E44DA">
        <w:t>Zhotoviteľ môže zabezpečiť realizáciu časti diela alebo vybraných prác prostredníctvom tretích osôb. Zhotoviteľ pritom zodpovedá objednávateľovi t</w:t>
      </w:r>
      <w:r>
        <w:t>ak, akoby dielo vykonával sám.</w:t>
      </w:r>
    </w:p>
    <w:p w:rsidR="00A4217B" w:rsidRPr="000E44DA" w:rsidRDefault="00A4217B" w:rsidP="00A4217B">
      <w:pPr>
        <w:pStyle w:val="Bezriadkovania"/>
        <w:spacing w:after="120"/>
        <w:ind w:left="714"/>
        <w:jc w:val="both"/>
      </w:pPr>
    </w:p>
    <w:p w:rsidR="00E67F76" w:rsidRPr="000E44DA" w:rsidRDefault="00E67F76" w:rsidP="00611BBA">
      <w:pPr>
        <w:pStyle w:val="Bezriadkovania"/>
        <w:numPr>
          <w:ilvl w:val="0"/>
          <w:numId w:val="24"/>
        </w:numPr>
        <w:spacing w:after="120"/>
        <w:jc w:val="both"/>
        <w:rPr>
          <w:b/>
        </w:rPr>
      </w:pPr>
      <w:bookmarkStart w:id="1" w:name="page30"/>
      <w:bookmarkEnd w:id="1"/>
      <w:r w:rsidRPr="000E44DA">
        <w:rPr>
          <w:b/>
        </w:rPr>
        <w:t>Cena za dielo</w:t>
      </w:r>
    </w:p>
    <w:p w:rsidR="00E67F76" w:rsidRPr="009C1A78" w:rsidRDefault="00E67F76" w:rsidP="009C1A78">
      <w:pPr>
        <w:pStyle w:val="Bezriadkovania"/>
        <w:numPr>
          <w:ilvl w:val="1"/>
          <w:numId w:val="23"/>
        </w:numPr>
        <w:spacing w:after="120"/>
        <w:jc w:val="both"/>
        <w:rPr>
          <w:rFonts w:cs="Arial"/>
        </w:rPr>
      </w:pPr>
      <w:r w:rsidRPr="009C1A78">
        <w:t xml:space="preserve">Cena </w:t>
      </w:r>
      <w:r w:rsidRPr="009C1A78">
        <w:rPr>
          <w:rFonts w:cs="Arial"/>
        </w:rPr>
        <w:t xml:space="preserve">diela uvedeného v čl. 2 bod 2.1 tejto zmluvy je stanovená nasledovne;  </w:t>
      </w:r>
    </w:p>
    <w:p w:rsidR="00E67F76" w:rsidRPr="009C1A78" w:rsidRDefault="005655F5" w:rsidP="005572C6">
      <w:pPr>
        <w:pStyle w:val="Odstavec11"/>
        <w:keepNext w:val="0"/>
        <w:spacing w:before="0" w:after="0" w:line="235" w:lineRule="auto"/>
        <w:jc w:val="center"/>
        <w:rPr>
          <w:rFonts w:ascii="Calibri" w:hAnsi="Calibri" w:cs="Arial"/>
          <w:b/>
          <w:sz w:val="22"/>
          <w:szCs w:val="22"/>
          <w:lang w:val="sk-SK"/>
        </w:rPr>
      </w:pPr>
      <w:r>
        <w:rPr>
          <w:rFonts w:ascii="Calibri" w:hAnsi="Calibri" w:cs="Arial"/>
          <w:b/>
          <w:sz w:val="22"/>
          <w:szCs w:val="22"/>
          <w:lang w:val="sk-SK"/>
        </w:rPr>
        <w:t>.............................</w:t>
      </w:r>
      <w:r w:rsidR="009C1A78" w:rsidRPr="009C1A78">
        <w:rPr>
          <w:rFonts w:ascii="Calibri" w:hAnsi="Calibri" w:cs="Arial"/>
          <w:b/>
          <w:sz w:val="22"/>
          <w:szCs w:val="22"/>
          <w:lang w:val="sk-SK"/>
        </w:rPr>
        <w:t xml:space="preserve">,- </w:t>
      </w:r>
      <w:r w:rsidR="00E67F76" w:rsidRPr="009C1A78">
        <w:rPr>
          <w:rFonts w:ascii="Calibri" w:hAnsi="Calibri" w:cs="Arial"/>
          <w:b/>
          <w:sz w:val="22"/>
          <w:szCs w:val="22"/>
          <w:lang w:val="sk-SK"/>
        </w:rPr>
        <w:t>E</w:t>
      </w:r>
      <w:r w:rsidR="00857132" w:rsidRPr="009C1A78">
        <w:rPr>
          <w:rFonts w:ascii="Calibri" w:hAnsi="Calibri" w:cs="Arial"/>
          <w:b/>
          <w:sz w:val="22"/>
          <w:szCs w:val="22"/>
          <w:lang w:val="sk-SK"/>
        </w:rPr>
        <w:t>UR</w:t>
      </w:r>
      <w:r w:rsidR="00E67F76" w:rsidRPr="009C1A78">
        <w:rPr>
          <w:rFonts w:ascii="Calibri" w:hAnsi="Calibri" w:cs="Arial"/>
          <w:b/>
          <w:sz w:val="22"/>
          <w:szCs w:val="22"/>
          <w:lang w:val="sk-SK"/>
        </w:rPr>
        <w:t xml:space="preserve"> s DPH</w:t>
      </w:r>
    </w:p>
    <w:p w:rsidR="00E67F76" w:rsidRPr="009C1A78" w:rsidRDefault="00E67F76" w:rsidP="009C1A78">
      <w:pPr>
        <w:pStyle w:val="Odstavec11"/>
        <w:keepNext w:val="0"/>
        <w:spacing w:before="0" w:after="0" w:line="235" w:lineRule="auto"/>
        <w:rPr>
          <w:rFonts w:ascii="Calibri" w:hAnsi="Calibri" w:cs="Arial"/>
          <w:b/>
          <w:sz w:val="22"/>
          <w:szCs w:val="22"/>
          <w:lang w:val="sk-SK"/>
        </w:rPr>
      </w:pPr>
    </w:p>
    <w:p w:rsidR="00E67F76" w:rsidRPr="009C1A78" w:rsidRDefault="00E67F76" w:rsidP="005572C6">
      <w:pPr>
        <w:pStyle w:val="Odstavec11"/>
        <w:keepNext w:val="0"/>
        <w:spacing w:before="0" w:after="0" w:line="235" w:lineRule="auto"/>
        <w:jc w:val="center"/>
        <w:rPr>
          <w:rFonts w:ascii="Calibri" w:hAnsi="Calibri" w:cs="Arial"/>
          <w:b/>
          <w:sz w:val="22"/>
          <w:szCs w:val="22"/>
          <w:lang w:val="sk-SK"/>
        </w:rPr>
      </w:pPr>
      <w:r w:rsidRPr="009C1A78">
        <w:rPr>
          <w:rFonts w:ascii="Calibri" w:hAnsi="Calibri" w:cs="Arial"/>
          <w:b/>
          <w:sz w:val="22"/>
          <w:szCs w:val="22"/>
          <w:lang w:val="sk-SK"/>
        </w:rPr>
        <w:t>(slovom</w:t>
      </w:r>
      <w:r w:rsidR="009C1A78" w:rsidRPr="009C1A78">
        <w:rPr>
          <w:rFonts w:ascii="Calibri" w:hAnsi="Calibri" w:cs="Arial"/>
          <w:b/>
          <w:sz w:val="22"/>
          <w:szCs w:val="22"/>
          <w:lang w:val="sk-SK"/>
        </w:rPr>
        <w:t xml:space="preserve"> </w:t>
      </w:r>
      <w:r w:rsidR="005655F5">
        <w:rPr>
          <w:rFonts w:ascii="Calibri" w:hAnsi="Calibri" w:cs="Arial"/>
          <w:b/>
          <w:sz w:val="22"/>
          <w:szCs w:val="22"/>
          <w:lang w:val="sk-SK"/>
        </w:rPr>
        <w:t>..............................................</w:t>
      </w:r>
      <w:r w:rsidRPr="009C1A78">
        <w:rPr>
          <w:rFonts w:ascii="Calibri" w:hAnsi="Calibri" w:cs="Arial"/>
          <w:b/>
          <w:sz w:val="22"/>
          <w:szCs w:val="22"/>
          <w:lang w:val="sk-SK"/>
        </w:rPr>
        <w:t xml:space="preserve"> s</w:t>
      </w:r>
      <w:r w:rsidR="009C1A78" w:rsidRPr="009C1A78">
        <w:rPr>
          <w:rFonts w:ascii="Calibri" w:hAnsi="Calibri" w:cs="Arial"/>
          <w:b/>
          <w:sz w:val="22"/>
          <w:szCs w:val="22"/>
          <w:lang w:val="sk-SK"/>
        </w:rPr>
        <w:t> </w:t>
      </w:r>
      <w:r w:rsidRPr="009C1A78">
        <w:rPr>
          <w:rFonts w:ascii="Calibri" w:hAnsi="Calibri" w:cs="Arial"/>
          <w:b/>
          <w:sz w:val="22"/>
          <w:szCs w:val="22"/>
          <w:lang w:val="sk-SK"/>
        </w:rPr>
        <w:t>DPH</w:t>
      </w:r>
      <w:r w:rsidR="009C1A78" w:rsidRPr="009C1A78">
        <w:rPr>
          <w:rFonts w:ascii="Calibri" w:hAnsi="Calibri" w:cs="Arial"/>
          <w:b/>
          <w:sz w:val="22"/>
          <w:szCs w:val="22"/>
          <w:lang w:val="sk-SK"/>
        </w:rPr>
        <w:t>)</w:t>
      </w:r>
    </w:p>
    <w:p w:rsidR="00E67F76" w:rsidRPr="0036548C" w:rsidRDefault="00E67F76" w:rsidP="005572C6">
      <w:pPr>
        <w:pStyle w:val="Bezriadkovania"/>
        <w:spacing w:after="120"/>
        <w:ind w:left="360"/>
        <w:jc w:val="both"/>
        <w:rPr>
          <w:color w:val="FF0000"/>
        </w:rPr>
      </w:pPr>
    </w:p>
    <w:p w:rsidR="00E67F76" w:rsidRDefault="00E67F76" w:rsidP="00611BBA">
      <w:pPr>
        <w:pStyle w:val="Bezriadkovania"/>
        <w:numPr>
          <w:ilvl w:val="1"/>
          <w:numId w:val="23"/>
        </w:numPr>
        <w:spacing w:after="120"/>
        <w:jc w:val="both"/>
      </w:pPr>
      <w:r>
        <w:t xml:space="preserve">Cena diela podľa bodu 4.1 je konečná a je určená na základe víťaznej ponuky zhotoviteľa predloženej v procese verejného obstarávania. Podrobný rozpočet diela obsahujúci objem stavebných prác, výpočet a rekapituláciu ceny je uvedený v prílohe č. </w:t>
      </w:r>
      <w:r w:rsidR="004B6935">
        <w:t>2</w:t>
      </w:r>
      <w:r>
        <w:t xml:space="preserve"> tejto zmluvy. </w:t>
      </w:r>
    </w:p>
    <w:p w:rsidR="00E67F76" w:rsidRDefault="00E67F76" w:rsidP="00611BBA">
      <w:pPr>
        <w:pStyle w:val="Bezriadkovania"/>
        <w:numPr>
          <w:ilvl w:val="1"/>
          <w:numId w:val="23"/>
        </w:numPr>
        <w:spacing w:after="120"/>
        <w:jc w:val="both"/>
      </w:pPr>
      <w:r w:rsidRPr="007E2C28">
        <w:t>Zhotoviteľ</w:t>
      </w:r>
      <w:r w:rsidRPr="0091756B">
        <w:t xml:space="preserve"> nemá právo na náhradu akýchkoľvek</w:t>
      </w:r>
      <w:r>
        <w:t xml:space="preserve"> ďalších</w:t>
      </w:r>
      <w:r w:rsidRPr="0091756B">
        <w:t xml:space="preserve"> nákladov, ktoré vynaloží pri </w:t>
      </w:r>
      <w:r>
        <w:t>zhotovovan</w:t>
      </w:r>
      <w:r w:rsidRPr="0091756B">
        <w:t xml:space="preserve">í </w:t>
      </w:r>
      <w:r>
        <w:t>d</w:t>
      </w:r>
      <w:r w:rsidRPr="007E2C28">
        <w:t>iela</w:t>
      </w:r>
      <w:r w:rsidRPr="0091756B">
        <w:t xml:space="preserve"> alebo v súvislosti s ním (všetky tieto náklady </w:t>
      </w:r>
      <w:r>
        <w:t>z</w:t>
      </w:r>
      <w:r w:rsidRPr="007E2C28">
        <w:t>hotoviteľa</w:t>
      </w:r>
      <w:r w:rsidRPr="0091756B">
        <w:t xml:space="preserve"> sú už zahrnuté v</w:t>
      </w:r>
      <w:r>
        <w:t> </w:t>
      </w:r>
      <w:r w:rsidRPr="007E2C28">
        <w:t>cene diela</w:t>
      </w:r>
      <w:r>
        <w:t xml:space="preserve"> podľa bodu 4.1 tejto zmluvy</w:t>
      </w:r>
      <w:r w:rsidRPr="0091756B">
        <w:t xml:space="preserve">), pokiaľ sa zmluvné strany nedohodnú inak alebo v tejto zmluve nie je výslovne uvedené niečo iné; </w:t>
      </w:r>
      <w:r>
        <w:t>z</w:t>
      </w:r>
      <w:r w:rsidRPr="007E2C28">
        <w:t>hotoviteľ</w:t>
      </w:r>
      <w:r w:rsidRPr="0091756B">
        <w:t xml:space="preserve"> tak </w:t>
      </w:r>
      <w:proofErr w:type="spellStart"/>
      <w:r w:rsidRPr="0091756B">
        <w:t>o.i</w:t>
      </w:r>
      <w:proofErr w:type="spellEnd"/>
      <w:r w:rsidRPr="0091756B">
        <w:t>. nemá právo</w:t>
      </w:r>
      <w:r>
        <w:t xml:space="preserve"> najmä</w:t>
      </w:r>
      <w:r w:rsidRPr="0091756B">
        <w:t xml:space="preserve"> na náhradu</w:t>
      </w:r>
      <w:r>
        <w:t>:</w:t>
      </w:r>
    </w:p>
    <w:p w:rsidR="00E67F76" w:rsidRDefault="00E67F76" w:rsidP="00AD1450">
      <w:pPr>
        <w:pStyle w:val="slovanzoznam3"/>
        <w:numPr>
          <w:ilvl w:val="2"/>
          <w:numId w:val="23"/>
        </w:numPr>
        <w:tabs>
          <w:tab w:val="clear" w:pos="1209"/>
        </w:tabs>
        <w:spacing w:line="240" w:lineRule="auto"/>
        <w:ind w:left="1418" w:hanging="709"/>
        <w:jc w:val="both"/>
      </w:pPr>
      <w:r w:rsidRPr="001D2278">
        <w:lastRenderedPageBreak/>
        <w:t xml:space="preserve">nákladov na kompletizáciu dodávky </w:t>
      </w:r>
      <w:r w:rsidRPr="007E2C28">
        <w:t>diela</w:t>
      </w:r>
      <w:r w:rsidRPr="001D2278">
        <w:t xml:space="preserve">, riadne vykonanie </w:t>
      </w:r>
      <w:r>
        <w:t>d</w:t>
      </w:r>
      <w:r w:rsidRPr="007E2C28">
        <w:t>iela</w:t>
      </w:r>
      <w:r w:rsidRPr="001D2278">
        <w:t xml:space="preserve">, vrátane réžie </w:t>
      </w:r>
      <w:r>
        <w:tab/>
        <w:t>s</w:t>
      </w:r>
      <w:r w:rsidRPr="007E2C28">
        <w:t>taveniska</w:t>
      </w:r>
      <w:r w:rsidRPr="001D2278">
        <w:t xml:space="preserve">, ochrany životného prostredia, bezpečnosti, nákladov na bezpečnosť majetku </w:t>
      </w:r>
      <w:r>
        <w:tab/>
      </w:r>
      <w:r w:rsidRPr="001D2278">
        <w:t xml:space="preserve">a pracovníkov a nákladov na dočasné napojenie telefónneho alebo iného dočasného </w:t>
      </w:r>
      <w:r>
        <w:tab/>
      </w:r>
      <w:r w:rsidRPr="001D2278">
        <w:t xml:space="preserve">spojenia (ktoré zriadi </w:t>
      </w:r>
      <w:r>
        <w:t>z</w:t>
      </w:r>
      <w:r w:rsidRPr="007E2C28">
        <w:t>hotoviteľ</w:t>
      </w:r>
      <w:r w:rsidRPr="001D2278">
        <w:t xml:space="preserve">) a vrátane nákladov na prevádzku týchto dočasných </w:t>
      </w:r>
      <w:r>
        <w:tab/>
      </w:r>
      <w:r w:rsidRPr="001D2278">
        <w:t>zariadení</w:t>
      </w:r>
      <w:r>
        <w:t>;</w:t>
      </w:r>
    </w:p>
    <w:p w:rsidR="00E67F76" w:rsidRDefault="00E67F76" w:rsidP="00AC7D56">
      <w:pPr>
        <w:pStyle w:val="slovanzoznam3"/>
        <w:numPr>
          <w:ilvl w:val="2"/>
          <w:numId w:val="23"/>
        </w:numPr>
        <w:tabs>
          <w:tab w:val="clear" w:pos="1209"/>
        </w:tabs>
        <w:ind w:left="1418" w:hanging="709"/>
        <w:jc w:val="both"/>
      </w:pPr>
      <w:r w:rsidRPr="001D2278">
        <w:t xml:space="preserve">nákladov na energie a nákladov na služby zariadenia </w:t>
      </w:r>
      <w:r>
        <w:t>s</w:t>
      </w:r>
      <w:r w:rsidRPr="007E2C28">
        <w:t>taveniska</w:t>
      </w:r>
      <w:r>
        <w:t>;</w:t>
      </w:r>
    </w:p>
    <w:p w:rsidR="00E67F76" w:rsidRDefault="00E67F76" w:rsidP="00AD1450">
      <w:pPr>
        <w:pStyle w:val="slovanzoznam3"/>
        <w:numPr>
          <w:ilvl w:val="2"/>
          <w:numId w:val="23"/>
        </w:numPr>
        <w:tabs>
          <w:tab w:val="clear" w:pos="1209"/>
        </w:tabs>
        <w:spacing w:line="240" w:lineRule="auto"/>
        <w:ind w:left="1418" w:hanging="709"/>
        <w:jc w:val="both"/>
      </w:pPr>
      <w:r w:rsidRPr="001D2278">
        <w:t xml:space="preserve">nákladov na ochranu </w:t>
      </w:r>
      <w:r>
        <w:t>s</w:t>
      </w:r>
      <w:r w:rsidRPr="007E2C28">
        <w:t>taveniska</w:t>
      </w:r>
      <w:r w:rsidRPr="001D2278">
        <w:t xml:space="preserve"> pred poveternostnými vplyvmi</w:t>
      </w:r>
      <w:r>
        <w:t>;</w:t>
      </w:r>
    </w:p>
    <w:p w:rsidR="00E67F76" w:rsidRPr="007E2C28" w:rsidRDefault="00E67F76" w:rsidP="00AD1450">
      <w:pPr>
        <w:pStyle w:val="slovanzoznam3"/>
        <w:numPr>
          <w:ilvl w:val="2"/>
          <w:numId w:val="23"/>
        </w:numPr>
        <w:tabs>
          <w:tab w:val="clear" w:pos="1209"/>
        </w:tabs>
        <w:spacing w:line="240" w:lineRule="auto"/>
        <w:ind w:left="1418" w:hanging="709"/>
        <w:jc w:val="both"/>
      </w:pPr>
      <w:r w:rsidRPr="001D2278">
        <w:t xml:space="preserve">nákladov na udržiavanie poriadku a čistoty na </w:t>
      </w:r>
      <w:r w:rsidRPr="007E2C28">
        <w:t>stavenisku</w:t>
      </w:r>
      <w:r w:rsidRPr="001D2278">
        <w:t xml:space="preserve"> a na odstraňovanie znečistení </w:t>
      </w:r>
      <w:r>
        <w:tab/>
      </w:r>
      <w:r w:rsidRPr="001D2278">
        <w:t>a poškodení komunikácií</w:t>
      </w:r>
      <w:r w:rsidR="00AC7D56">
        <w:t xml:space="preserve"> a priestranstiev</w:t>
      </w:r>
      <w:r w:rsidRPr="001D2278">
        <w:t xml:space="preserve">, ku ktorým dôjde v priebehu prác </w:t>
      </w:r>
      <w:r w:rsidRPr="007E2C28">
        <w:t>zhotoviteľa</w:t>
      </w:r>
      <w:r>
        <w:rPr>
          <w:i/>
        </w:rPr>
        <w:t>;</w:t>
      </w:r>
    </w:p>
    <w:p w:rsidR="00E67F76" w:rsidRDefault="00E67F76" w:rsidP="00611BBA">
      <w:pPr>
        <w:pStyle w:val="Bezriadkovania"/>
        <w:numPr>
          <w:ilvl w:val="1"/>
          <w:numId w:val="23"/>
        </w:numPr>
        <w:spacing w:after="120"/>
        <w:jc w:val="both"/>
      </w:pPr>
      <w:r w:rsidRPr="007E2C28">
        <w:rPr>
          <w:iCs/>
        </w:rPr>
        <w:t>Zhotoviteľ</w:t>
      </w:r>
      <w:r w:rsidRPr="00737A4D">
        <w:rPr>
          <w:iCs/>
        </w:rPr>
        <w:t xml:space="preserve"> </w:t>
      </w:r>
      <w:r w:rsidRPr="00737A4D">
        <w:t>vyhlasuje a podpisom tejto zmluvy potvrdzuje, že</w:t>
      </w:r>
      <w:r w:rsidRPr="00737A4D">
        <w:rPr>
          <w:i/>
        </w:rPr>
        <w:t xml:space="preserve"> </w:t>
      </w:r>
      <w:r w:rsidRPr="00737A4D">
        <w:t xml:space="preserve">je riadne oboznámený s rozsahom a povahou </w:t>
      </w:r>
      <w:r>
        <w:t>d</w:t>
      </w:r>
      <w:r w:rsidRPr="007E2C28">
        <w:t xml:space="preserve">iela </w:t>
      </w:r>
      <w:r w:rsidRPr="00737A4D">
        <w:t xml:space="preserve">a že správne vyhodnotil a ocenil všetky práce trvalého či dočasného charakteru, ktoré sú nevyhnutné pre riadne splnenie jeho záväzkov podľa tejto zmluvy a že pri stanovení </w:t>
      </w:r>
      <w:r>
        <w:t>ceny  diela uvedenej v bode 4.1</w:t>
      </w:r>
      <w:r w:rsidRPr="00737A4D">
        <w:t xml:space="preserve"> tohto článku:</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A13FA0">
        <w:t xml:space="preserve">prevzal od </w:t>
      </w:r>
      <w:r>
        <w:t>o</w:t>
      </w:r>
      <w:r w:rsidRPr="007E2C28">
        <w:t>bjednávateľa</w:t>
      </w:r>
      <w:r w:rsidRPr="00A13FA0">
        <w:t xml:space="preserve"> </w:t>
      </w:r>
      <w:r>
        <w:t>zadávaciu dokumentáciu, dôkladne ju</w:t>
      </w:r>
      <w:r w:rsidRPr="00A13FA0">
        <w:t xml:space="preserve"> pri vynaložení odbornej </w:t>
      </w:r>
      <w:r>
        <w:tab/>
      </w:r>
      <w:r w:rsidRPr="00A13FA0">
        <w:t xml:space="preserve">starostlivosti prekontroloval, s tým, že </w:t>
      </w:r>
      <w:r>
        <w:t>zadávacia dokumentácia neobsahuje</w:t>
      </w:r>
      <w:r w:rsidRPr="00A13FA0">
        <w:t xml:space="preserve"> žiadne </w:t>
      </w:r>
      <w:r>
        <w:tab/>
      </w:r>
      <w:r w:rsidRPr="00A13FA0">
        <w:t xml:space="preserve">prekážky vykonania </w:t>
      </w:r>
      <w:r>
        <w:t>diela</w:t>
      </w:r>
      <w:r w:rsidRPr="00A13FA0">
        <w:t>, ktoré</w:t>
      </w:r>
      <w:r w:rsidRPr="00A13FA0">
        <w:rPr>
          <w:i/>
        </w:rPr>
        <w:t xml:space="preserve"> </w:t>
      </w:r>
      <w:r w:rsidRPr="00A13FA0">
        <w:t>mohol</w:t>
      </w:r>
      <w:r w:rsidRPr="00A13FA0">
        <w:rPr>
          <w:i/>
        </w:rPr>
        <w:t xml:space="preserve"> </w:t>
      </w:r>
      <w:r w:rsidRPr="00A13FA0">
        <w:t>zistiť pri vynaložení odbornej starostlivosti</w:t>
      </w:r>
      <w:r>
        <w:t>;</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91756B">
        <w:t xml:space="preserve">preveril miestne podmienky na mieste, kde sa bude nachádzať </w:t>
      </w:r>
      <w:r>
        <w:t>s</w:t>
      </w:r>
      <w:r w:rsidRPr="0091756B">
        <w:t>tavenisko</w:t>
      </w:r>
      <w:r>
        <w:t>;</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91756B">
        <w:t>zahrnul všetky technické a dodacie podmienky</w:t>
      </w:r>
      <w:r>
        <w:t xml:space="preserve"> nevyhnutné </w:t>
      </w:r>
      <w:r w:rsidR="00AC7D56">
        <w:t xml:space="preserve">pre </w:t>
      </w:r>
      <w:r>
        <w:t>splnenie svojho záväzku podľa tejto zmluvy a zadávacej dokumentácie</w:t>
      </w:r>
      <w:r w:rsidRPr="0091756B">
        <w:t xml:space="preserve"> do </w:t>
      </w:r>
      <w:r>
        <w:t>ceny diela;</w:t>
      </w:r>
    </w:p>
    <w:p w:rsidR="009C1A78" w:rsidRDefault="00E67F76" w:rsidP="009C1A78">
      <w:pPr>
        <w:pStyle w:val="slovanzoznam3"/>
        <w:numPr>
          <w:ilvl w:val="0"/>
          <w:numId w:val="13"/>
        </w:numPr>
        <w:tabs>
          <w:tab w:val="clear" w:pos="926"/>
          <w:tab w:val="clear" w:pos="1209"/>
          <w:tab w:val="num" w:pos="1418"/>
        </w:tabs>
        <w:spacing w:line="240" w:lineRule="auto"/>
        <w:ind w:left="1418" w:hanging="709"/>
        <w:jc w:val="both"/>
      </w:pPr>
      <w:r w:rsidRPr="0091756B">
        <w:t>v rámci verejného obstarávania uplatnil všetky svoje požiadavky, prípadn</w:t>
      </w:r>
      <w:r w:rsidR="00AC7D56">
        <w:t>e</w:t>
      </w:r>
      <w:r w:rsidRPr="0091756B">
        <w:t xml:space="preserve"> vysvetlenia na </w:t>
      </w:r>
      <w:r>
        <w:tab/>
        <w:t>objednávateľa</w:t>
      </w:r>
      <w:r w:rsidRPr="0091756B">
        <w:t xml:space="preserve"> týkajúce sa tejto </w:t>
      </w:r>
      <w:r>
        <w:t xml:space="preserve">zmluvy a/alebo zadávacej dokumentácie a/alebo iných </w:t>
      </w:r>
      <w:r>
        <w:tab/>
        <w:t>skutočností, ktoré môžu mať vplyv na plnenie jeho záväzku podľa tejto zmluvy.</w:t>
      </w:r>
    </w:p>
    <w:p w:rsidR="00E67F76" w:rsidRDefault="00E67F76" w:rsidP="009C1A78">
      <w:pPr>
        <w:pStyle w:val="slovanzoznam3"/>
        <w:numPr>
          <w:ilvl w:val="0"/>
          <w:numId w:val="13"/>
        </w:numPr>
        <w:tabs>
          <w:tab w:val="clear" w:pos="926"/>
          <w:tab w:val="clear" w:pos="1209"/>
          <w:tab w:val="num" w:pos="1418"/>
        </w:tabs>
        <w:spacing w:line="240" w:lineRule="auto"/>
        <w:ind w:left="1418" w:hanging="709"/>
        <w:jc w:val="both"/>
      </w:pPr>
      <w:r w:rsidRPr="00DA3C53">
        <w:t>Obmedzenie rozsahu diela je možné výlučne na základe pokynu objednávateľa; pokyn objednávateľa na obmedzenie rozsahu diela nadobudne účinnosť  uplynutím desiatich (10) dní odo dňa jeho oznámenia zhotoviteľovi; dňom nadobudnutia účinnosti pokynu objednávateľa na obmedzenie rozsahu diela zhotoviteľ nie je oprávnený pokračovať</w:t>
      </w:r>
      <w:r>
        <w:t xml:space="preserve"> </w:t>
      </w:r>
      <w:r w:rsidR="00AF37EE">
        <w:t>v realizácií</w:t>
      </w:r>
      <w:r>
        <w:t xml:space="preserve"> časti diela, na ktorú sa pokyn objednávateľa vzťahuje a nemá nárok na náhradu akýchkoľvek nákladov, ktoré vynaloží a/alebo mu vzniknú v súvislosti s vykonávaním činností po nadobudnutí účinnosti pokynu objednávateľa na obmedzenie rozsahu diela.</w:t>
      </w:r>
    </w:p>
    <w:p w:rsidR="00E67F76" w:rsidRDefault="00E67F76" w:rsidP="008E44D7">
      <w:pPr>
        <w:pStyle w:val="Bezriadkovania"/>
        <w:spacing w:after="120"/>
        <w:ind w:left="363"/>
        <w:jc w:val="both"/>
      </w:pPr>
      <w:r>
        <w:tab/>
        <w:t xml:space="preserve">V prípade obmedzenia rozsahu diela podľa tohto článku má zhotoviteľ právo na cenu diela </w:t>
      </w:r>
      <w:r>
        <w:tab/>
        <w:t>v sume pripadajúc</w:t>
      </w:r>
      <w:r w:rsidR="00AC7D56">
        <w:t>ej</w:t>
      </w:r>
      <w:r>
        <w:t xml:space="preserve"> na zhotoviteľom skutočne realizované práce na diele ku dňu </w:t>
      </w:r>
      <w:r>
        <w:tab/>
        <w:t xml:space="preserve">nadobudnutia účinnosti pokynu objednávateľa na obmedzenie rozsahu diela. </w:t>
      </w:r>
    </w:p>
    <w:p w:rsidR="00E67F76" w:rsidRPr="000E44DA" w:rsidRDefault="00E67F76" w:rsidP="00995B9D">
      <w:pPr>
        <w:pStyle w:val="Bezriadkovania"/>
        <w:jc w:val="both"/>
      </w:pPr>
    </w:p>
    <w:p w:rsidR="00E67F76" w:rsidRDefault="00E67F76" w:rsidP="00DA3C53">
      <w:pPr>
        <w:pStyle w:val="Bezriadkovania"/>
        <w:numPr>
          <w:ilvl w:val="0"/>
          <w:numId w:val="23"/>
        </w:numPr>
        <w:spacing w:after="120"/>
        <w:ind w:hanging="357"/>
        <w:jc w:val="both"/>
        <w:rPr>
          <w:b/>
        </w:rPr>
      </w:pPr>
      <w:r w:rsidRPr="000E44DA">
        <w:rPr>
          <w:b/>
        </w:rPr>
        <w:t>Čas</w:t>
      </w:r>
      <w:r>
        <w:rPr>
          <w:b/>
        </w:rPr>
        <w:t xml:space="preserve"> plnenia</w:t>
      </w:r>
      <w:r w:rsidRPr="000E44DA">
        <w:rPr>
          <w:b/>
        </w:rPr>
        <w:t xml:space="preserve"> </w:t>
      </w:r>
    </w:p>
    <w:p w:rsidR="00E67F76" w:rsidRPr="00DB28B0" w:rsidRDefault="00E67F76" w:rsidP="00DA3C53">
      <w:pPr>
        <w:pStyle w:val="Bezriadkovania"/>
        <w:numPr>
          <w:ilvl w:val="1"/>
          <w:numId w:val="23"/>
        </w:numPr>
        <w:spacing w:after="120"/>
        <w:ind w:hanging="357"/>
        <w:jc w:val="both"/>
      </w:pPr>
      <w:r w:rsidRPr="00DB28B0">
        <w:t xml:space="preserve">Zhotoviteľ sa zaväzuje zhotoviť dielo z hľadiska času nasledovne: </w:t>
      </w:r>
    </w:p>
    <w:p w:rsidR="00E67F76" w:rsidRPr="00DB28B0" w:rsidRDefault="00E67F76" w:rsidP="00611BBA">
      <w:pPr>
        <w:pStyle w:val="Bezriadkovania"/>
        <w:numPr>
          <w:ilvl w:val="2"/>
          <w:numId w:val="23"/>
        </w:numPr>
        <w:spacing w:after="120"/>
        <w:jc w:val="both"/>
      </w:pPr>
      <w:r w:rsidRPr="00DB28B0">
        <w:t xml:space="preserve">Zahájenie diela: do </w:t>
      </w:r>
      <w:r w:rsidR="00152867" w:rsidRPr="00DB28B0">
        <w:t xml:space="preserve">5 </w:t>
      </w:r>
      <w:r w:rsidRPr="00DB28B0">
        <w:t xml:space="preserve">dní od odovzdania staveniska; </w:t>
      </w:r>
    </w:p>
    <w:p w:rsidR="00E67F76" w:rsidRDefault="00E67F76" w:rsidP="00611BBA">
      <w:pPr>
        <w:pStyle w:val="Bezriadkovania"/>
        <w:numPr>
          <w:ilvl w:val="2"/>
          <w:numId w:val="23"/>
        </w:numPr>
        <w:spacing w:after="120"/>
        <w:jc w:val="both"/>
      </w:pPr>
      <w:r w:rsidRPr="00DB28B0">
        <w:t xml:space="preserve">Ukončenie </w:t>
      </w:r>
      <w:r w:rsidRPr="00F96A47">
        <w:t xml:space="preserve">diela: do </w:t>
      </w:r>
      <w:r w:rsidR="009B1CE2" w:rsidRPr="00F96A47">
        <w:t>4 týždňov</w:t>
      </w:r>
      <w:r w:rsidRPr="00F96A47">
        <w:t xml:space="preserve"> od</w:t>
      </w:r>
      <w:r w:rsidR="00DB28B0" w:rsidRPr="00F96A47">
        <w:t xml:space="preserve"> odovzdania</w:t>
      </w:r>
      <w:r w:rsidR="00DB28B0" w:rsidRPr="00DB28B0">
        <w:t xml:space="preserve"> staveniska;</w:t>
      </w:r>
    </w:p>
    <w:p w:rsidR="00E67F76" w:rsidRDefault="00E67F76" w:rsidP="00DA3C53">
      <w:pPr>
        <w:pStyle w:val="Bezriadkovania"/>
        <w:numPr>
          <w:ilvl w:val="1"/>
          <w:numId w:val="23"/>
        </w:numPr>
        <w:spacing w:after="120"/>
        <w:ind w:hanging="357"/>
        <w:jc w:val="both"/>
      </w:pPr>
      <w:r>
        <w:t>Čas ukončenia diela podľa bodu 5.1.2 sa za p</w:t>
      </w:r>
      <w:r w:rsidR="00750B10">
        <w:t>odmienok ustanovených v bode 5.3</w:t>
      </w:r>
      <w:r>
        <w:t xml:space="preserve"> tejto zmluvy predlžuje o dobu trvania len týchto prekážok: </w:t>
      </w:r>
    </w:p>
    <w:p w:rsidR="00E67F76" w:rsidRDefault="00E67F76" w:rsidP="000719B1">
      <w:pPr>
        <w:pStyle w:val="Bezriadkovania"/>
        <w:numPr>
          <w:ilvl w:val="2"/>
          <w:numId w:val="23"/>
        </w:numPr>
        <w:spacing w:after="120"/>
        <w:ind w:left="1418" w:hanging="709"/>
        <w:jc w:val="both"/>
      </w:pPr>
      <w:r w:rsidRPr="002E6DE3">
        <w:t xml:space="preserve">rozhodnutie orgánu verejnej moci záväzné pre </w:t>
      </w:r>
      <w:r>
        <w:t>o</w:t>
      </w:r>
      <w:r w:rsidRPr="007E2C28">
        <w:t>bjednávateľa</w:t>
      </w:r>
      <w:r w:rsidRPr="002E6DE3">
        <w:t xml:space="preserve"> bráni </w:t>
      </w:r>
      <w:r>
        <w:t>z</w:t>
      </w:r>
      <w:r w:rsidRPr="007E2C28">
        <w:t>hotoviteľovi</w:t>
      </w:r>
      <w:r w:rsidRPr="002E6DE3">
        <w:t xml:space="preserve">  </w:t>
      </w:r>
      <w:r>
        <w:tab/>
      </w:r>
      <w:r w:rsidRPr="002E6DE3">
        <w:t xml:space="preserve">pokračovať </w:t>
      </w:r>
      <w:r>
        <w:t>v zhotovovaní</w:t>
      </w:r>
      <w:r w:rsidRPr="002E6DE3">
        <w:t xml:space="preserve"> d</w:t>
      </w:r>
      <w:r w:rsidRPr="007E2C28">
        <w:t>iela</w:t>
      </w:r>
      <w:r w:rsidRPr="002E6DE3">
        <w:rPr>
          <w:i/>
        </w:rPr>
        <w:t>;</w:t>
      </w:r>
      <w:r w:rsidRPr="002E6DE3">
        <w:t xml:space="preserve"> </w:t>
      </w:r>
      <w:r w:rsidRPr="007E2C28">
        <w:t>objednávateľ</w:t>
      </w:r>
      <w:r w:rsidRPr="002E6DE3">
        <w:rPr>
          <w:i/>
        </w:rPr>
        <w:t xml:space="preserve"> </w:t>
      </w:r>
      <w:r w:rsidRPr="002E6DE3">
        <w:t xml:space="preserve">sa zaväzuje bez zbytočného odkladu </w:t>
      </w:r>
      <w:r>
        <w:lastRenderedPageBreak/>
        <w:tab/>
      </w:r>
      <w:r w:rsidRPr="002E6DE3">
        <w:t xml:space="preserve">informovať </w:t>
      </w:r>
      <w:r>
        <w:t>z</w:t>
      </w:r>
      <w:r w:rsidRPr="007E2C28">
        <w:t>hotoviteľa</w:t>
      </w:r>
      <w:r w:rsidRPr="002E6DE3">
        <w:t xml:space="preserve"> o</w:t>
      </w:r>
      <w:r w:rsidRPr="002E6DE3">
        <w:rPr>
          <w:i/>
        </w:rPr>
        <w:t> </w:t>
      </w:r>
      <w:r w:rsidRPr="002E6DE3">
        <w:t>existencii a výroku rozhodnutia orgánu vere</w:t>
      </w:r>
      <w:r w:rsidR="00AC7D56">
        <w:t>j</w:t>
      </w:r>
      <w:r w:rsidRPr="002E6DE3">
        <w:t xml:space="preserve">nej moci, ktoré by </w:t>
      </w:r>
      <w:r>
        <w:tab/>
      </w:r>
      <w:r w:rsidRPr="002E6DE3">
        <w:t xml:space="preserve">mohlo brániť </w:t>
      </w:r>
      <w:r>
        <w:t>z</w:t>
      </w:r>
      <w:r w:rsidRPr="007E2C28">
        <w:t>hotoviteľovi</w:t>
      </w:r>
      <w:r w:rsidRPr="002E6DE3">
        <w:t xml:space="preserve"> </w:t>
      </w:r>
      <w:r>
        <w:t>v zhotovovaní diela;</w:t>
      </w:r>
    </w:p>
    <w:p w:rsidR="00E67F76" w:rsidRDefault="00E67F76">
      <w:pPr>
        <w:pStyle w:val="Bezriadkovania"/>
        <w:numPr>
          <w:ilvl w:val="2"/>
          <w:numId w:val="23"/>
        </w:numPr>
        <w:spacing w:after="120"/>
        <w:ind w:left="1418" w:hanging="709"/>
        <w:jc w:val="both"/>
      </w:pPr>
      <w:r w:rsidRPr="000F018D">
        <w:t xml:space="preserve">prekážka nezávislá od vôle </w:t>
      </w:r>
      <w:r>
        <w:t>z</w:t>
      </w:r>
      <w:r w:rsidRPr="007E2C28">
        <w:t>hotoviteľa</w:t>
      </w:r>
      <w:r w:rsidRPr="000F018D">
        <w:t xml:space="preserve">, ktorá mu bráni </w:t>
      </w:r>
      <w:r>
        <w:t>v zhotovovaní diela</w:t>
      </w:r>
      <w:r w:rsidRPr="000F018D">
        <w:t xml:space="preserve">, ak nemožno </w:t>
      </w:r>
      <w:r>
        <w:tab/>
      </w:r>
      <w:r w:rsidRPr="000F018D">
        <w:t xml:space="preserve">rozumne predpokladať, že by </w:t>
      </w:r>
      <w:r>
        <w:t>z</w:t>
      </w:r>
      <w:r w:rsidRPr="007E2C28">
        <w:t>hotoviteľ</w:t>
      </w:r>
      <w:r w:rsidRPr="000F018D">
        <w:t xml:space="preserve"> túto prekážku alebo jej následky odvrátil alebo </w:t>
      </w:r>
      <w:r>
        <w:tab/>
      </w:r>
      <w:r w:rsidRPr="000F018D">
        <w:t xml:space="preserve">prekonal, ani že by v čase vzniku jeho záväzku </w:t>
      </w:r>
      <w:r>
        <w:t>zhotoviť</w:t>
      </w:r>
      <w:r w:rsidRPr="000F018D">
        <w:t xml:space="preserve"> </w:t>
      </w:r>
      <w:r>
        <w:t>d</w:t>
      </w:r>
      <w:r w:rsidRPr="007E2C28">
        <w:t>ielo</w:t>
      </w:r>
      <w:r w:rsidRPr="000F018D">
        <w:t xml:space="preserve"> túto prekážku mohol </w:t>
      </w:r>
      <w:r>
        <w:tab/>
      </w:r>
      <w:r w:rsidRPr="000F018D">
        <w:t>predvídať</w:t>
      </w:r>
      <w:r>
        <w:t>.</w:t>
      </w:r>
      <w:r w:rsidRPr="000F018D">
        <w:t xml:space="preserve"> </w:t>
      </w:r>
    </w:p>
    <w:p w:rsidR="00E67F76" w:rsidRDefault="00E67F76" w:rsidP="00DA3C53">
      <w:pPr>
        <w:pStyle w:val="Bezriadkovania"/>
        <w:numPr>
          <w:ilvl w:val="1"/>
          <w:numId w:val="23"/>
        </w:numPr>
        <w:spacing w:after="120"/>
        <w:ind w:hanging="357"/>
        <w:jc w:val="both"/>
      </w:pPr>
      <w:r>
        <w:t>Zhotoviteľ je po</w:t>
      </w:r>
      <w:r w:rsidR="00A4217B">
        <w:t xml:space="preserve"> vzniku prekážky podľa bodov 5.2.1 alebo 5.2</w:t>
      </w:r>
      <w:r>
        <w:t xml:space="preserve">.2 tejto zmluvy povinný: </w:t>
      </w:r>
    </w:p>
    <w:p w:rsidR="00E67F76" w:rsidRDefault="00E67F76" w:rsidP="00AC7D56">
      <w:pPr>
        <w:pStyle w:val="Bezriadkovania"/>
        <w:numPr>
          <w:ilvl w:val="2"/>
          <w:numId w:val="23"/>
        </w:numPr>
        <w:spacing w:after="120"/>
        <w:ind w:left="1418" w:hanging="698"/>
        <w:jc w:val="both"/>
      </w:pPr>
      <w:r w:rsidRPr="00BE3FB1">
        <w:t xml:space="preserve">bez zbytočného odkladu informovať </w:t>
      </w:r>
      <w:r>
        <w:t>o</w:t>
      </w:r>
      <w:r w:rsidRPr="007E2C28">
        <w:t>bjednávateľa</w:t>
      </w:r>
      <w:r w:rsidRPr="00BE3FB1">
        <w:t xml:space="preserve"> o vzniku takejto prekážky</w:t>
      </w:r>
      <w:r>
        <w:t xml:space="preserve"> a</w:t>
      </w:r>
    </w:p>
    <w:p w:rsidR="00750B10" w:rsidRDefault="00E67F76" w:rsidP="00750B10">
      <w:pPr>
        <w:pStyle w:val="Bezriadkovania"/>
        <w:numPr>
          <w:ilvl w:val="2"/>
          <w:numId w:val="23"/>
        </w:numPr>
        <w:spacing w:after="120"/>
        <w:ind w:left="1418" w:hanging="698"/>
        <w:jc w:val="both"/>
      </w:pPr>
      <w:r w:rsidRPr="00BE3FB1">
        <w:t xml:space="preserve">ak existujú dôvody, pre ktoré by malo vzhľadom na vznik a dobu trvania prekážky dôjsť k predĺženiu času dohodnutého na </w:t>
      </w:r>
      <w:r>
        <w:t>ukončenia diela</w:t>
      </w:r>
      <w:r w:rsidRPr="00BE3FB1">
        <w:t>, resp</w:t>
      </w:r>
      <w:r w:rsidRPr="00BE3FB1">
        <w:rPr>
          <w:i/>
        </w:rPr>
        <w:t xml:space="preserve">. </w:t>
      </w:r>
      <w:r w:rsidRPr="00BE3FB1">
        <w:t xml:space="preserve">postupových termínov vykonania jednotlivých častí </w:t>
      </w:r>
      <w:r>
        <w:t>diela</w:t>
      </w:r>
      <w:r w:rsidRPr="00BE3FB1">
        <w:t xml:space="preserve"> bez zbytočného odkladu, najneskôr však do troch (3) pracovných dní, písomne požiadať </w:t>
      </w:r>
      <w:r>
        <w:t>o</w:t>
      </w:r>
      <w:r w:rsidRPr="007E2C28">
        <w:t>bjednávateľa</w:t>
      </w:r>
      <w:r w:rsidRPr="00BE3FB1">
        <w:t xml:space="preserve"> o predĺženie času dohodnutého na </w:t>
      </w:r>
      <w:r>
        <w:t>ukončenie diela</w:t>
      </w:r>
      <w:r w:rsidRPr="00BE3FB1">
        <w:t xml:space="preserve">, pričom zároveň musí </w:t>
      </w:r>
      <w:r>
        <w:t>o</w:t>
      </w:r>
      <w:r w:rsidRPr="007E2C28">
        <w:t>bjednávateľovi</w:t>
      </w:r>
      <w:r w:rsidRPr="00BE3FB1">
        <w:rPr>
          <w:i/>
        </w:rPr>
        <w:t xml:space="preserve"> </w:t>
      </w:r>
      <w:r w:rsidRPr="00BE3FB1">
        <w:t>(i) podrobne</w:t>
      </w:r>
      <w:r w:rsidRPr="00BE3FB1">
        <w:rPr>
          <w:i/>
        </w:rPr>
        <w:t xml:space="preserve"> </w:t>
      </w:r>
      <w:r w:rsidRPr="00BE3FB1">
        <w:t>oznámiť aj uvedené dôvody, pre ktoré</w:t>
      </w:r>
      <w:r w:rsidR="00750B10">
        <w:t xml:space="preserve"> by malo k takejto úprave dôjsť; </w:t>
      </w:r>
    </w:p>
    <w:p w:rsidR="00E67F76" w:rsidRDefault="00E67F76" w:rsidP="00750B10">
      <w:pPr>
        <w:pStyle w:val="Bezriadkovania"/>
        <w:spacing w:after="120"/>
        <w:ind w:left="720"/>
        <w:jc w:val="both"/>
      </w:pPr>
      <w:r w:rsidRPr="00BE3FB1">
        <w:t xml:space="preserve">inak sa na vznik prekážky neprihliada, a teda </w:t>
      </w:r>
      <w:r>
        <w:t xml:space="preserve">čas </w:t>
      </w:r>
      <w:r w:rsidRPr="007E2C28">
        <w:t>ukončenia</w:t>
      </w:r>
      <w:r w:rsidRPr="00BE3FB1">
        <w:rPr>
          <w:i/>
        </w:rPr>
        <w:t xml:space="preserve"> </w:t>
      </w:r>
      <w:r>
        <w:t>d</w:t>
      </w:r>
      <w:r w:rsidRPr="007E2C28">
        <w:t>iela</w:t>
      </w:r>
      <w:r w:rsidR="009B1CE2">
        <w:t xml:space="preserve"> </w:t>
      </w:r>
      <w:r w:rsidRPr="00BE3FB1">
        <w:t>zostáva nezmenen</w:t>
      </w:r>
      <w:r w:rsidR="009B1CE2">
        <w:t>ý</w:t>
      </w:r>
      <w:r w:rsidRPr="00BE3FB1">
        <w:t xml:space="preserve"> a </w:t>
      </w:r>
      <w:r>
        <w:t>z</w:t>
      </w:r>
      <w:r w:rsidRPr="007E2C28">
        <w:t>hotoviteľ</w:t>
      </w:r>
      <w:r w:rsidRPr="00BE3FB1">
        <w:t xml:space="preserve"> je povinný </w:t>
      </w:r>
      <w:r w:rsidR="009B1CE2">
        <w:t>ho</w:t>
      </w:r>
      <w:r w:rsidRPr="00BE3FB1">
        <w:t xml:space="preserve"> dodržiavať</w:t>
      </w:r>
      <w:r>
        <w:t>.</w:t>
      </w:r>
    </w:p>
    <w:p w:rsidR="00E67F76" w:rsidRDefault="00E67F76" w:rsidP="00DA3C53">
      <w:pPr>
        <w:pStyle w:val="Bezriadkovania"/>
        <w:numPr>
          <w:ilvl w:val="1"/>
          <w:numId w:val="23"/>
        </w:numPr>
        <w:spacing w:after="120"/>
        <w:ind w:hanging="357"/>
        <w:jc w:val="both"/>
      </w:pPr>
      <w:r>
        <w:t xml:space="preserve">V prípade, ak objednávateľ vyhovie požiadavke zhotoviteľa na predĺženie času ukončenia diela, tak táto zmena sa považuje za zmenu zmluvy.  </w:t>
      </w:r>
    </w:p>
    <w:p w:rsidR="00E67F76" w:rsidRPr="000E44DA" w:rsidRDefault="00E67F76" w:rsidP="007D37D3">
      <w:pPr>
        <w:pStyle w:val="Bezriadkovania"/>
        <w:spacing w:after="120"/>
        <w:ind w:left="357"/>
        <w:jc w:val="both"/>
      </w:pPr>
      <w:bookmarkStart w:id="2" w:name="page31"/>
      <w:bookmarkEnd w:id="2"/>
    </w:p>
    <w:p w:rsidR="00E67F76" w:rsidRDefault="00E67F76" w:rsidP="00DA3C53">
      <w:pPr>
        <w:pStyle w:val="Bezriadkovania"/>
        <w:numPr>
          <w:ilvl w:val="0"/>
          <w:numId w:val="23"/>
        </w:numPr>
        <w:spacing w:after="120"/>
        <w:ind w:hanging="357"/>
        <w:jc w:val="both"/>
        <w:rPr>
          <w:b/>
        </w:rPr>
      </w:pPr>
      <w:r w:rsidRPr="000E44DA">
        <w:rPr>
          <w:b/>
        </w:rPr>
        <w:t>Platobné podmienky a fakturácia</w:t>
      </w:r>
    </w:p>
    <w:p w:rsidR="00E67F76" w:rsidRDefault="00E67F76" w:rsidP="00DA3C53">
      <w:pPr>
        <w:pStyle w:val="Bezriadkovania"/>
        <w:numPr>
          <w:ilvl w:val="1"/>
          <w:numId w:val="23"/>
        </w:numPr>
        <w:spacing w:after="120"/>
        <w:ind w:hanging="357"/>
        <w:jc w:val="both"/>
      </w:pPr>
      <w:r w:rsidRPr="000E44DA">
        <w:t xml:space="preserve">Objednávateľ </w:t>
      </w:r>
      <w:r>
        <w:t xml:space="preserve"> neposkytne zhotoviteľovi žiaden preddavok na cenu diela. </w:t>
      </w:r>
    </w:p>
    <w:p w:rsidR="00E67F76" w:rsidRPr="00DA3C53" w:rsidRDefault="00E67F76" w:rsidP="00DA3C53">
      <w:pPr>
        <w:pStyle w:val="Bezriadkovania"/>
        <w:numPr>
          <w:ilvl w:val="1"/>
          <w:numId w:val="23"/>
        </w:numPr>
        <w:spacing w:after="120"/>
        <w:ind w:hanging="357"/>
        <w:jc w:val="both"/>
      </w:pPr>
      <w:r w:rsidRPr="00DA3C53">
        <w:t>Cena diela je financovaná z</w:t>
      </w:r>
      <w:r w:rsidR="0043732D">
        <w:t> </w:t>
      </w:r>
      <w:r w:rsidR="00CA77AA">
        <w:t xml:space="preserve">prostriedkov rozpočtu </w:t>
      </w:r>
      <w:r w:rsidR="009C1A78">
        <w:t xml:space="preserve">Zemplínskeho múzea v </w:t>
      </w:r>
      <w:proofErr w:type="spellStart"/>
      <w:r w:rsidR="009C1A78">
        <w:t>Michalociach</w:t>
      </w:r>
      <w:proofErr w:type="spellEnd"/>
      <w:r w:rsidR="00AC7D56">
        <w:t>.</w:t>
      </w:r>
    </w:p>
    <w:p w:rsidR="00E67F76" w:rsidRPr="00DA3C53" w:rsidRDefault="00E67F76" w:rsidP="00DA3C53">
      <w:pPr>
        <w:pStyle w:val="Bezriadkovania"/>
        <w:numPr>
          <w:ilvl w:val="1"/>
          <w:numId w:val="23"/>
        </w:numPr>
        <w:spacing w:after="120"/>
        <w:ind w:hanging="357"/>
        <w:jc w:val="both"/>
      </w:pPr>
      <w:r w:rsidRPr="00DA3C53">
        <w:t>Objednávateľ zaplatí zhotoviteľovi cen</w:t>
      </w:r>
      <w:r w:rsidR="008A01E8">
        <w:t>u</w:t>
      </w:r>
      <w:r w:rsidRPr="00DA3C53">
        <w:t xml:space="preserve"> diela, na ktorú zhotoviteľovi vzniklo právo, na základe faktúry (daňového dokladu) vystav</w:t>
      </w:r>
      <w:r w:rsidR="00750B10">
        <w:t>eného zhotoviteľom v štyroch</w:t>
      </w:r>
      <w:r w:rsidR="009A57FD">
        <w:t xml:space="preserve"> (4</w:t>
      </w:r>
      <w:r w:rsidRPr="00DA3C53">
        <w:t xml:space="preserve">) vyhotoveniach, pričom pri fakturácii sa musí postupovať podľa týchto pravidiel: </w:t>
      </w:r>
    </w:p>
    <w:p w:rsidR="00E67F76" w:rsidRPr="00DA3C53" w:rsidRDefault="00E67F76" w:rsidP="007E793A">
      <w:pPr>
        <w:pStyle w:val="Bezriadkovania"/>
        <w:numPr>
          <w:ilvl w:val="2"/>
          <w:numId w:val="23"/>
        </w:numPr>
        <w:spacing w:after="120"/>
        <w:ind w:left="1418" w:hanging="709"/>
        <w:jc w:val="both"/>
      </w:pPr>
      <w:r w:rsidRPr="00DA3C53">
        <w:t xml:space="preserve">Faktúra zhotoviteľa </w:t>
      </w:r>
      <w:r w:rsidR="007D7031">
        <w:t xml:space="preserve">musí </w:t>
      </w:r>
      <w:r w:rsidRPr="00DA3C53">
        <w:t xml:space="preserve">obsahovať: </w:t>
      </w:r>
    </w:p>
    <w:p w:rsidR="00E67F76" w:rsidRPr="00DA3C53" w:rsidRDefault="00E67F76" w:rsidP="00AC7D56">
      <w:pPr>
        <w:pStyle w:val="Bezriadkovania"/>
        <w:numPr>
          <w:ilvl w:val="1"/>
          <w:numId w:val="18"/>
        </w:numPr>
        <w:tabs>
          <w:tab w:val="clear" w:pos="2160"/>
          <w:tab w:val="num" w:pos="1985"/>
        </w:tabs>
        <w:spacing w:after="120"/>
        <w:ind w:left="1843" w:hanging="283"/>
        <w:jc w:val="both"/>
      </w:pPr>
      <w:r w:rsidRPr="00DA3C53">
        <w:t>poradové číslo faktúry</w:t>
      </w:r>
    </w:p>
    <w:p w:rsidR="00E67F76" w:rsidRDefault="00E67F76" w:rsidP="00AC7D56">
      <w:pPr>
        <w:pStyle w:val="Bezriadkovania"/>
        <w:numPr>
          <w:ilvl w:val="1"/>
          <w:numId w:val="18"/>
        </w:numPr>
        <w:tabs>
          <w:tab w:val="clear" w:pos="2160"/>
          <w:tab w:val="num" w:pos="1985"/>
        </w:tabs>
        <w:spacing w:after="120"/>
        <w:ind w:left="1843" w:hanging="283"/>
        <w:jc w:val="both"/>
      </w:pPr>
      <w:r>
        <w:t>označenie zhotoviteľa aj objednávateľa s uvedením ich obchodného mena, sídla (miesta podnikania, prípadne prevádzkarne), IČO a identifikačné číslo pre daň (DIČ)</w:t>
      </w:r>
    </w:p>
    <w:p w:rsidR="00E67F76" w:rsidRDefault="00E67F76" w:rsidP="00AC7D56">
      <w:pPr>
        <w:pStyle w:val="Bezriadkovania"/>
        <w:numPr>
          <w:ilvl w:val="1"/>
          <w:numId w:val="18"/>
        </w:numPr>
        <w:tabs>
          <w:tab w:val="clear" w:pos="2160"/>
          <w:tab w:val="num" w:pos="1985"/>
        </w:tabs>
        <w:spacing w:after="120"/>
        <w:ind w:left="1843" w:hanging="283"/>
        <w:jc w:val="both"/>
      </w:pPr>
      <w:r>
        <w:t>označenie banky a číslo účtu, na ktorý sa má platiť, konštantný a variabilný symbol</w:t>
      </w:r>
    </w:p>
    <w:p w:rsidR="00E67F76" w:rsidRDefault="00E67F76" w:rsidP="00AC7D56">
      <w:pPr>
        <w:pStyle w:val="Bezriadkovania"/>
        <w:numPr>
          <w:ilvl w:val="1"/>
          <w:numId w:val="18"/>
        </w:numPr>
        <w:tabs>
          <w:tab w:val="clear" w:pos="2160"/>
          <w:tab w:val="num" w:pos="1985"/>
        </w:tabs>
        <w:spacing w:after="120"/>
        <w:ind w:left="1843" w:hanging="283"/>
        <w:jc w:val="both"/>
      </w:pPr>
      <w:r>
        <w:t>sumu, ktorá sa má platiť (s odkazom na príslušný stavebný objekt), základ dane, výšku dane</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dôvod (krátky popis) fakturácie s odkazom na túto zmluv</w:t>
      </w:r>
      <w:r>
        <w:t>u</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 xml:space="preserve">dátum vystavenia (vyhotovenia) faktúry, dátum dodania (deň schválenia </w:t>
      </w:r>
      <w:r>
        <w:t>s</w:t>
      </w:r>
      <w:r w:rsidRPr="007E2C28">
        <w:t>úpisu</w:t>
      </w:r>
      <w:r w:rsidRPr="00815B19">
        <w:rPr>
          <w:i/>
        </w:rPr>
        <w:t xml:space="preserve"> </w:t>
      </w:r>
      <w:r w:rsidRPr="007E2C28">
        <w:t>prác</w:t>
      </w:r>
      <w:r w:rsidRPr="00815B19">
        <w:t xml:space="preserve"> podľa tejto zmluvy) a dátum splatnosti fa</w:t>
      </w:r>
      <w:r>
        <w:t>ktúry</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všetky ostatné náležitosti účtovného a daňového dokladu v súlade s príslušnými právnymi predpism</w:t>
      </w:r>
      <w:r>
        <w:t>i</w:t>
      </w:r>
    </w:p>
    <w:p w:rsidR="00E67F76" w:rsidRPr="00DA3C53" w:rsidRDefault="00E67F76" w:rsidP="007E793A">
      <w:pPr>
        <w:pStyle w:val="Bezriadkovania"/>
        <w:numPr>
          <w:ilvl w:val="2"/>
          <w:numId w:val="23"/>
        </w:numPr>
        <w:spacing w:after="120"/>
        <w:ind w:left="1418" w:hanging="698"/>
        <w:jc w:val="both"/>
      </w:pPr>
      <w:r w:rsidRPr="00DA3C53">
        <w:t xml:space="preserve">Prílohou faktúry musí byť: </w:t>
      </w:r>
    </w:p>
    <w:p w:rsidR="009A57FD" w:rsidRDefault="00E67F76" w:rsidP="00DA6FF8">
      <w:pPr>
        <w:pStyle w:val="slovanzoznam4"/>
        <w:numPr>
          <w:ilvl w:val="0"/>
          <w:numId w:val="14"/>
        </w:numPr>
        <w:tabs>
          <w:tab w:val="clear" w:pos="1212"/>
          <w:tab w:val="num" w:pos="1701"/>
        </w:tabs>
        <w:jc w:val="both"/>
      </w:pPr>
      <w:r w:rsidRPr="009A57FD">
        <w:rPr>
          <w:iCs/>
        </w:rPr>
        <w:t>Súpis</w:t>
      </w:r>
      <w:r w:rsidRPr="009A57FD">
        <w:rPr>
          <w:i/>
          <w:iCs/>
        </w:rPr>
        <w:t xml:space="preserve"> </w:t>
      </w:r>
      <w:r w:rsidRPr="009A57FD">
        <w:rPr>
          <w:iCs/>
        </w:rPr>
        <w:t>prác</w:t>
      </w:r>
      <w:r w:rsidRPr="00DA3C53">
        <w:t>,</w:t>
      </w:r>
      <w:r w:rsidR="00922BA4">
        <w:t xml:space="preserve"> </w:t>
      </w:r>
      <w:r w:rsidR="0087019B">
        <w:t>vrátane fotodokumentácie v</w:t>
      </w:r>
      <w:r w:rsidR="00C0667A">
        <w:t> </w:t>
      </w:r>
      <w:r w:rsidR="0087019B">
        <w:t>zmysle</w:t>
      </w:r>
      <w:r w:rsidR="00C0667A">
        <w:t xml:space="preserve"> bodu</w:t>
      </w:r>
      <w:r w:rsidR="00750B10">
        <w:t xml:space="preserve"> 7.3.2</w:t>
      </w:r>
      <w:r w:rsidR="0087019B">
        <w:t>,</w:t>
      </w:r>
      <w:r w:rsidRPr="00DA3C53">
        <w:t xml:space="preserve"> ktorý bude </w:t>
      </w:r>
      <w:r w:rsidRPr="009A57FD">
        <w:rPr>
          <w:iCs/>
        </w:rPr>
        <w:t xml:space="preserve">zhotoviteľ </w:t>
      </w:r>
      <w:r w:rsidRPr="00DA3C53">
        <w:t>predk</w:t>
      </w:r>
      <w:r w:rsidR="00F96A47">
        <w:t xml:space="preserve">ladať zástupcovi objednávateľa </w:t>
      </w:r>
      <w:r w:rsidRPr="00DA3C53">
        <w:t>ku kontrole a k schváleniu bez zbytočn</w:t>
      </w:r>
      <w:r w:rsidR="009A57FD">
        <w:t>ého odkladu po ukončení diela.</w:t>
      </w:r>
    </w:p>
    <w:p w:rsidR="009474E3" w:rsidRDefault="009474E3" w:rsidP="00807A47">
      <w:pPr>
        <w:pStyle w:val="slovanzoznam4"/>
        <w:numPr>
          <w:ilvl w:val="0"/>
          <w:numId w:val="14"/>
        </w:numPr>
        <w:tabs>
          <w:tab w:val="clear" w:pos="1212"/>
          <w:tab w:val="num" w:pos="1701"/>
        </w:tabs>
        <w:jc w:val="both"/>
      </w:pPr>
      <w:r>
        <w:lastRenderedPageBreak/>
        <w:t>Protokol o prevzatí diela</w:t>
      </w:r>
      <w:r w:rsidR="003971D1">
        <w:t xml:space="preserve"> ako celku podľa č</w:t>
      </w:r>
      <w:r w:rsidR="00750B10">
        <w:t>l. 8</w:t>
      </w:r>
      <w:r w:rsidR="003971D1">
        <w:t xml:space="preserve"> tejto zmluvy;</w:t>
      </w:r>
    </w:p>
    <w:p w:rsidR="00E67F76" w:rsidRPr="00DA3C53" w:rsidRDefault="00E67F76" w:rsidP="00DA3C53">
      <w:pPr>
        <w:pStyle w:val="Bezriadkovania"/>
        <w:numPr>
          <w:ilvl w:val="1"/>
          <w:numId w:val="23"/>
        </w:numPr>
        <w:spacing w:after="120"/>
        <w:ind w:hanging="357"/>
        <w:jc w:val="both"/>
      </w:pPr>
      <w:r w:rsidRPr="00DA3C53">
        <w:t>Zhotoviteľ vystaví faktúru až na základe protokolu o prevzatí diela</w:t>
      </w:r>
      <w:r w:rsidR="004A73A6">
        <w:t xml:space="preserve"> ako celku</w:t>
      </w:r>
      <w:r w:rsidR="00E01998">
        <w:t xml:space="preserve"> (po uskutočnení konečného odovzdani</w:t>
      </w:r>
      <w:r w:rsidR="00750B10">
        <w:t>a diela ako celku v zmysle čl. 8</w:t>
      </w:r>
      <w:r w:rsidR="00E01998">
        <w:t xml:space="preserve"> tejto zmluvy)</w:t>
      </w:r>
      <w:r w:rsidRPr="00DA3C53">
        <w:t xml:space="preserve">, prílohu ktorého, tvorí súpis prác schválený zástupcom objednávateľa podľa bodu 6.3.2.1 tohto článku. </w:t>
      </w:r>
    </w:p>
    <w:p w:rsidR="00E67F76" w:rsidRPr="00DA3C53" w:rsidRDefault="00784DD0" w:rsidP="00DA3C53">
      <w:pPr>
        <w:pStyle w:val="Bezriadkovania"/>
        <w:numPr>
          <w:ilvl w:val="1"/>
          <w:numId w:val="23"/>
        </w:numPr>
        <w:spacing w:after="120"/>
        <w:ind w:hanging="357"/>
        <w:jc w:val="both"/>
      </w:pPr>
      <w:r>
        <w:t>Z</w:t>
      </w:r>
      <w:r w:rsidR="00AC7D56" w:rsidRPr="00DA3C53">
        <w:t xml:space="preserve">mluvné strany sa výslovne dohodli, že lehota splatnosti faktúry (daňového dokladu) podľa tejto zmluvy je </w:t>
      </w:r>
      <w:r w:rsidR="009B1CE2">
        <w:t>tridsať</w:t>
      </w:r>
      <w:r w:rsidR="00C0667A" w:rsidRPr="00DA3C53">
        <w:t xml:space="preserve"> </w:t>
      </w:r>
      <w:r w:rsidR="00AC7D56" w:rsidRPr="00DA3C53">
        <w:t>(</w:t>
      </w:r>
      <w:r w:rsidR="009B1CE2">
        <w:t>30</w:t>
      </w:r>
      <w:r w:rsidR="00AC7D56" w:rsidRPr="00DA3C53">
        <w:t>) dní</w:t>
      </w:r>
      <w:r w:rsidR="004A73A6">
        <w:t xml:space="preserve"> od jej doručenia objednávateľovi</w:t>
      </w:r>
      <w:r w:rsidR="00AC7D56" w:rsidRPr="00DA3C53">
        <w:t xml:space="preserve">.  </w:t>
      </w:r>
      <w:r w:rsidR="00E67F76" w:rsidRPr="00DA3C53">
        <w:t> </w:t>
      </w:r>
      <w:r w:rsidR="007F357A">
        <w:t xml:space="preserve"> </w:t>
      </w:r>
    </w:p>
    <w:p w:rsidR="00E67F76" w:rsidRPr="00DA3C53" w:rsidRDefault="00E67F76" w:rsidP="00DA3C53">
      <w:pPr>
        <w:pStyle w:val="Bezriadkovania"/>
        <w:numPr>
          <w:ilvl w:val="1"/>
          <w:numId w:val="23"/>
        </w:numPr>
        <w:spacing w:after="120"/>
        <w:ind w:left="714" w:hanging="357"/>
        <w:jc w:val="both"/>
      </w:pPr>
      <w:r w:rsidRPr="00DA3C53">
        <w:t xml:space="preserve">Nesprávne účtovanú, neúplnú alebo príslušnými dokladmi nedoloženú alebo inak chybnú faktúru  vystavenú na základe tejto zmluvy alebo v súvislosti s ňou vráti objednávateľ v lehote splatnosti späť zhotoviteľovi na opravu alebo doplnenie bez toho, aby tým bol v omeškaní s jej úhradou; za deň doručenia faktúry sa v takom prípade považuje až doručenie opravenej alebo doplnenej faktúry objednávateľovi. </w:t>
      </w:r>
    </w:p>
    <w:p w:rsidR="00E67F76" w:rsidRPr="00DA3C53" w:rsidRDefault="00E67F76" w:rsidP="00DA3C53">
      <w:pPr>
        <w:pStyle w:val="Bezriadkovania"/>
        <w:numPr>
          <w:ilvl w:val="1"/>
          <w:numId w:val="23"/>
        </w:numPr>
        <w:spacing w:after="120"/>
        <w:ind w:left="714" w:hanging="357"/>
        <w:jc w:val="both"/>
      </w:pPr>
      <w:r w:rsidRPr="00DA3C53">
        <w:t>Zmluvné strany sa dohodli na tom, že zhotoviteľ nie je oprávnený bez písomného súhlasu objednávateľa postúpiť akékoľvek svoje pohľadávky z tejto zmluvy alebo pohľadávky s touto zmluvou súvisiace (napr. náhrada škody, vydanie bezdôvodného obohatenia) tret</w:t>
      </w:r>
      <w:r w:rsidR="00922BA4">
        <w:t xml:space="preserve">ej </w:t>
      </w:r>
      <w:r w:rsidRPr="00DA3C53">
        <w:t>stran</w:t>
      </w:r>
      <w:r w:rsidR="00922BA4">
        <w:t>y</w:t>
      </w:r>
      <w:r w:rsidRPr="00DA3C53">
        <w:t>, pričom zmluvné strany sa zároveň dohodli na tom, že uvedené obmedzenie pretrváva aj v prípade zániku tejto zmluvy.</w:t>
      </w:r>
    </w:p>
    <w:p w:rsidR="00F96A47" w:rsidRDefault="00E67F76" w:rsidP="00995B9D">
      <w:pPr>
        <w:pStyle w:val="Bezriadkovania"/>
        <w:numPr>
          <w:ilvl w:val="1"/>
          <w:numId w:val="23"/>
        </w:numPr>
        <w:tabs>
          <w:tab w:val="left" w:pos="851"/>
        </w:tabs>
        <w:spacing w:after="120"/>
        <w:ind w:left="714" w:hanging="357"/>
        <w:jc w:val="both"/>
      </w:pPr>
      <w:r w:rsidRPr="00DA3C53">
        <w:t xml:space="preserve">Uhradenie akejkoľvek časti ceny diela a/alebo schválenie súpisov prác sa nepovažuje za potvrdenie zhotovenia diela bez vád.  </w:t>
      </w:r>
    </w:p>
    <w:p w:rsidR="00F96A47" w:rsidRPr="00DA3C53" w:rsidRDefault="00F96A47"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 xml:space="preserve">Podmienky </w:t>
      </w:r>
      <w:r w:rsidR="004A73A6">
        <w:rPr>
          <w:b/>
        </w:rPr>
        <w:t>zhotovovania</w:t>
      </w:r>
      <w:r w:rsidR="004A73A6" w:rsidRPr="00DA3C53">
        <w:rPr>
          <w:b/>
        </w:rPr>
        <w:t xml:space="preserve"> </w:t>
      </w:r>
      <w:r w:rsidRPr="00DA3C53">
        <w:rPr>
          <w:b/>
        </w:rPr>
        <w:t>diela</w:t>
      </w:r>
    </w:p>
    <w:p w:rsidR="00E67F76" w:rsidRPr="00DA3C53" w:rsidRDefault="00E67F76" w:rsidP="00DA3C53">
      <w:pPr>
        <w:pStyle w:val="Bezriadkovania"/>
        <w:numPr>
          <w:ilvl w:val="1"/>
          <w:numId w:val="23"/>
        </w:numPr>
        <w:spacing w:after="120"/>
        <w:ind w:hanging="357"/>
        <w:jc w:val="both"/>
      </w:pPr>
      <w:r w:rsidRPr="00DA3C53">
        <w:t xml:space="preserve">Zhotoviteľ je povinný zhotoviť dielo na svoje náklady a na svoje nebezpečenstvo. </w:t>
      </w:r>
    </w:p>
    <w:p w:rsidR="00E67F76" w:rsidRPr="00DA3C53" w:rsidRDefault="00E67F76" w:rsidP="00DA3C53">
      <w:pPr>
        <w:pStyle w:val="Bezriadkovania"/>
        <w:numPr>
          <w:ilvl w:val="1"/>
          <w:numId w:val="23"/>
        </w:numPr>
        <w:spacing w:after="120"/>
        <w:ind w:hanging="357"/>
        <w:jc w:val="both"/>
      </w:pPr>
      <w:r w:rsidRPr="00DA3C53">
        <w:t>Zhotoviteľ je ďalej povinný zhotovovať dielo aj podľa pokynov vydaných technickým dozorom objednávateľa a/alebo inou objednávateľom poverenou a/alebo splnomocnenou osobou a v súlade s podmienkami a požiadavkami vyplývajúcimi:</w:t>
      </w:r>
    </w:p>
    <w:p w:rsidR="00E67F76" w:rsidRPr="00DA3C53" w:rsidRDefault="00E67F76" w:rsidP="00AD1450">
      <w:pPr>
        <w:pStyle w:val="slovanzoznam3"/>
        <w:numPr>
          <w:ilvl w:val="2"/>
          <w:numId w:val="23"/>
        </w:numPr>
        <w:tabs>
          <w:tab w:val="clear" w:pos="1209"/>
        </w:tabs>
        <w:spacing w:line="240" w:lineRule="auto"/>
        <w:ind w:left="1417" w:hanging="697"/>
        <w:jc w:val="both"/>
      </w:pPr>
      <w:r w:rsidRPr="00DA3C53">
        <w:t xml:space="preserve">z príslušných všeobecne záväzných právnych predpisov, vrátane technických predpisov, a ďalej z konštrukčných a technologických štandardov, pri dodržaní riadnych technologických postupov, pričom v prípade technických noriem sa musia rešpektovať požiadavky účinné v čase právoplatnosti príslušného stavebného povolenia, resp. overenia príslušnej projektovej dokumentácie stavebným úradom, ak technická norma alebo technický predpis neustanovujú inak; prísnejšie podmienky a požiadavky uvedené v zadávacej dokumentácii majú vždy prednosť; </w:t>
      </w:r>
    </w:p>
    <w:p w:rsidR="00E67F76" w:rsidRPr="00DA3C53" w:rsidRDefault="00E67F76" w:rsidP="009A57FD">
      <w:pPr>
        <w:pStyle w:val="slovanzoznam3"/>
        <w:numPr>
          <w:ilvl w:val="2"/>
          <w:numId w:val="23"/>
        </w:numPr>
        <w:tabs>
          <w:tab w:val="clear" w:pos="1209"/>
        </w:tabs>
        <w:spacing w:line="240" w:lineRule="auto"/>
        <w:ind w:left="1417" w:hanging="697"/>
        <w:jc w:val="both"/>
        <w:rPr>
          <w:rFonts w:cs="Arial"/>
        </w:rPr>
      </w:pPr>
      <w:r w:rsidRPr="00DA3C53">
        <w:t>z rozhodnutí, súhlasov, opatrení, vyjadrení a obdobných aktov príslušných orgánov verejnej moci týkajúcich sa diela v</w:t>
      </w:r>
      <w:r w:rsidR="00922BA4">
        <w:t> </w:t>
      </w:r>
      <w:r w:rsidRPr="00DA3C53">
        <w:t>prípade</w:t>
      </w:r>
      <w:r w:rsidR="00922BA4">
        <w:t>,</w:t>
      </w:r>
      <w:r w:rsidRPr="00DA3C53">
        <w:t xml:space="preserve"> ak tieto neboli súčasťou zadávacej dokumentácie a objednávateľ ich odovzdal zhotoviteľovi alebo o nich zhotoviteľa preukázateľne inak informoval, najmä v súlade s príslušným právoplatným stavebným </w:t>
      </w:r>
    </w:p>
    <w:p w:rsidR="00E67F76" w:rsidRPr="00DA3C53" w:rsidRDefault="00E67F76" w:rsidP="00DA3C53">
      <w:pPr>
        <w:pStyle w:val="Bezriadkovania"/>
        <w:numPr>
          <w:ilvl w:val="1"/>
          <w:numId w:val="23"/>
        </w:numPr>
        <w:spacing w:after="120"/>
        <w:ind w:hanging="357"/>
        <w:jc w:val="both"/>
      </w:pPr>
      <w:r w:rsidRPr="00DA3C53">
        <w:t xml:space="preserve">Zhotoviteľ je ďalej povinný na svoje náklady: </w:t>
      </w:r>
    </w:p>
    <w:p w:rsidR="00E67F76" w:rsidRPr="00DA3C53" w:rsidRDefault="00E67F76" w:rsidP="00A4217B">
      <w:pPr>
        <w:pStyle w:val="slovanzoznam2"/>
        <w:numPr>
          <w:ilvl w:val="2"/>
          <w:numId w:val="23"/>
        </w:numPr>
        <w:spacing w:line="240" w:lineRule="auto"/>
        <w:jc w:val="both"/>
      </w:pPr>
      <w:r w:rsidRPr="00DA3C53">
        <w:t>bezodkladne odstraňovať všetky znečistenia a poškodenia komunikácií</w:t>
      </w:r>
      <w:r w:rsidR="00ED67B6">
        <w:t xml:space="preserve"> a priestranstiev</w:t>
      </w:r>
      <w:r w:rsidRPr="00DA3C53">
        <w:t>, ku ktorým dôjde činnosťou v súvislosti s prácami zhotoviteľa podľa tejto zmluvy, ako to vyplýva z príslušných právnych predpisov;</w:t>
      </w:r>
    </w:p>
    <w:p w:rsidR="00E67F76" w:rsidRPr="00DA3C53" w:rsidRDefault="00E67F76" w:rsidP="00A4217B">
      <w:pPr>
        <w:pStyle w:val="slovanzoznam2"/>
        <w:numPr>
          <w:ilvl w:val="2"/>
          <w:numId w:val="23"/>
        </w:numPr>
        <w:spacing w:line="240" w:lineRule="auto"/>
        <w:jc w:val="both"/>
      </w:pPr>
      <w:r w:rsidRPr="00DA3C53">
        <w:t xml:space="preserve">vykonávať dennú fotodokumentáciu o priebehu vykonávania prác na diele, ktorou sa zaznamenávajú zmeny a postup prác pri zhotovovaní diela v 24-hodinových intervaloch, resp. v takých intervaloch, ktoré umožňujú vizuálne zachytenie všetkých prác vykonaných na diele ako aj pracovných postupov a dodávok materiálov, technických zariadení, presunov hmôt </w:t>
      </w:r>
      <w:r w:rsidRPr="00DA3C53">
        <w:lastRenderedPageBreak/>
        <w:t>a taktiež diel</w:t>
      </w:r>
      <w:r w:rsidR="0043732D">
        <w:t>a</w:t>
      </w:r>
      <w:r w:rsidRPr="00DA3C53">
        <w:t xml:space="preserve"> samotné</w:t>
      </w:r>
      <w:r w:rsidR="0043732D">
        <w:t>ho</w:t>
      </w:r>
      <w:r w:rsidRPr="00DA3C53">
        <w:t xml:space="preserve">. Fotodokumentáciu odovzdá zhotoviteľ objednávateľovi v elektronickej forme v dvoch (2) vyhotoveniach na CD/DVD nosiči. </w:t>
      </w:r>
      <w:r w:rsidR="009A24C4">
        <w:t xml:space="preserve"> </w:t>
      </w:r>
    </w:p>
    <w:p w:rsidR="00E67F76" w:rsidRPr="00DA3C53" w:rsidRDefault="00E67F76" w:rsidP="00A4217B">
      <w:pPr>
        <w:pStyle w:val="Bezriadkovania"/>
        <w:numPr>
          <w:ilvl w:val="1"/>
          <w:numId w:val="23"/>
        </w:numPr>
        <w:spacing w:after="120"/>
        <w:ind w:hanging="357"/>
        <w:jc w:val="both"/>
      </w:pPr>
      <w:r w:rsidRPr="00DA3C53">
        <w:t>Objednávateľ</w:t>
      </w:r>
      <w:r w:rsidRPr="00DA3C53">
        <w:rPr>
          <w:i/>
        </w:rPr>
        <w:t xml:space="preserve"> </w:t>
      </w:r>
      <w:r w:rsidR="00F96A47">
        <w:rPr>
          <w:i/>
        </w:rPr>
        <w:t>je</w:t>
      </w:r>
      <w:r w:rsidRPr="00DA3C53">
        <w:t xml:space="preserve"> oprávnení</w:t>
      </w:r>
      <w:r w:rsidRPr="00DA3C53">
        <w:rPr>
          <w:i/>
        </w:rPr>
        <w:t xml:space="preserve"> </w:t>
      </w:r>
      <w:r w:rsidRPr="00DA3C53">
        <w:t>kontrolovať</w:t>
      </w:r>
      <w:r w:rsidRPr="00DA3C53">
        <w:rPr>
          <w:i/>
        </w:rPr>
        <w:t xml:space="preserve"> s</w:t>
      </w:r>
      <w:r w:rsidRPr="00DA3C53">
        <w:t>pôsob vykonávania diela</w:t>
      </w:r>
      <w:r w:rsidRPr="00DA3C53">
        <w:rPr>
          <w:i/>
        </w:rPr>
        <w:t xml:space="preserve">. </w:t>
      </w:r>
      <w:r w:rsidRPr="00DA3C53">
        <w:t>Za úč</w:t>
      </w:r>
      <w:r w:rsidRPr="00DA3C53">
        <w:rPr>
          <w:iCs/>
        </w:rPr>
        <w:t>elom uskut</w:t>
      </w:r>
      <w:r w:rsidRPr="00DA3C53">
        <w:t xml:space="preserve">očnenia kontroly majú tieto osoby právo požadovať kedykoľvek prístup na stavenisko. Kontrola sa môže vykonávať na určitom stupni zhotovovania diela prostredníctvom </w:t>
      </w:r>
      <w:r w:rsidR="00A4217B">
        <w:t>osoby určenej objednávateľom</w:t>
      </w:r>
      <w:r w:rsidRPr="00DA3C53">
        <w:t xml:space="preserve">, a to vždy pred zakrytím niektorej práce (vrátane prác, ktoré sa stanú </w:t>
      </w:r>
      <w:r w:rsidRPr="00A4217B">
        <w:rPr>
          <w:iCs/>
        </w:rPr>
        <w:t xml:space="preserve">neprístupnými) pri zhotovovaní diela; </w:t>
      </w:r>
    </w:p>
    <w:p w:rsidR="00E67F76" w:rsidRPr="00DA3C53" w:rsidRDefault="00E67F76" w:rsidP="009A57FD">
      <w:pPr>
        <w:pStyle w:val="Bezriadkovania"/>
        <w:numPr>
          <w:ilvl w:val="1"/>
          <w:numId w:val="23"/>
        </w:numPr>
        <w:spacing w:after="120"/>
        <w:ind w:left="714" w:hanging="357"/>
        <w:jc w:val="both"/>
      </w:pPr>
      <w:r w:rsidRPr="00DA3C53">
        <w:t>Zhotoviteľ je pri zhotovovaní diela povinný použiť len</w:t>
      </w:r>
      <w:bookmarkStart w:id="3" w:name="page33"/>
      <w:bookmarkEnd w:id="3"/>
      <w:r w:rsidRPr="00DA3C53">
        <w:t xml:space="preserve"> vhodné stavebné výrobky, v súlade s ustanoveniami zákona č. 133/2013 Z. z. o stavebných výrobkoch, v znení neskorších predpisov a vyhlášky č. 246/1995 Z. z., ktorou sa ustanovuje zoznam stavebných výrobkov, ktoré musia byť označené, systémy preukazovania zhody a podrobnosti o po</w:t>
      </w:r>
      <w:r w:rsidR="00ED67B6">
        <w:t>u</w:t>
      </w:r>
      <w:r w:rsidRPr="00DA3C53">
        <w:t xml:space="preserve">žívaní značiek zhody, v znení neskorších predpisov. </w:t>
      </w:r>
    </w:p>
    <w:p w:rsidR="00A4217B" w:rsidRDefault="00E67F76" w:rsidP="00D83843">
      <w:pPr>
        <w:pStyle w:val="Bezriadkovania"/>
        <w:numPr>
          <w:ilvl w:val="1"/>
          <w:numId w:val="23"/>
        </w:numPr>
        <w:tabs>
          <w:tab w:val="left" w:pos="851"/>
        </w:tabs>
        <w:spacing w:after="120"/>
        <w:ind w:left="714" w:hanging="357"/>
        <w:jc w:val="both"/>
      </w:pPr>
      <w:r w:rsidRPr="00DA3C53">
        <w:t xml:space="preserve">Zhotoviteľ </w:t>
      </w:r>
      <w:r w:rsidR="002D7001">
        <w:t xml:space="preserve">ďalej </w:t>
      </w:r>
      <w:r w:rsidRPr="00DA3C53">
        <w:t>zodpovedá za zabezpečenie bezpečnostných postupov pri zhotovovaní stavby, najmä za bezpečnosť práce, ochranu zdravia a dodržiavanie protipožiarnej ochrany pri realizácii diela v súlade so všeobecne platnými bezpečnostnými, hygienickými a pro</w:t>
      </w:r>
      <w:r w:rsidR="00A4217B">
        <w:t>tipožiarnymi predpismi v SR</w:t>
      </w:r>
    </w:p>
    <w:p w:rsidR="00DE0131" w:rsidRDefault="00E67F76" w:rsidP="00995B9D">
      <w:pPr>
        <w:pStyle w:val="Bezriadkovania"/>
        <w:numPr>
          <w:ilvl w:val="1"/>
          <w:numId w:val="23"/>
        </w:numPr>
        <w:tabs>
          <w:tab w:val="left" w:pos="851"/>
        </w:tabs>
        <w:spacing w:after="120"/>
        <w:ind w:left="714" w:hanging="357"/>
        <w:jc w:val="both"/>
      </w:pPr>
      <w:r w:rsidRPr="00DA3C53">
        <w:t>Zhotoviteľ je povinný strpieť výkon akejkoľvek kontroly/audit</w:t>
      </w:r>
      <w:r w:rsidR="00ED67B6">
        <w:t>u</w:t>
      </w:r>
      <w:r w:rsidRPr="00DA3C53">
        <w:t xml:space="preserve"> na mieste súvisiacom so zhotovovaním diela a to kedykoľvek počas </w:t>
      </w:r>
      <w:r w:rsidR="002D7001">
        <w:t>trvania zmluvy</w:t>
      </w:r>
      <w:r w:rsidRPr="00DA3C53">
        <w:t xml:space="preserve">; zhotoviteľ je povinný poskytnúť oprávneným osobám na vykonanie kontroly všetku potrebnú súčinnosť. </w:t>
      </w:r>
    </w:p>
    <w:p w:rsidR="00DE0131" w:rsidRPr="00DA3C53" w:rsidRDefault="00DE0131"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Odovzdanie a prevzatie diela</w:t>
      </w:r>
    </w:p>
    <w:p w:rsidR="00E67F76" w:rsidRPr="00DA3C53" w:rsidRDefault="00E67F76" w:rsidP="00A4217B">
      <w:pPr>
        <w:pStyle w:val="Bezriadkovania"/>
        <w:numPr>
          <w:ilvl w:val="1"/>
          <w:numId w:val="23"/>
        </w:numPr>
        <w:spacing w:after="120"/>
        <w:ind w:hanging="357"/>
        <w:jc w:val="both"/>
      </w:pPr>
      <w:r w:rsidRPr="00DA3C53">
        <w:t>Dielo sa považuje za odovzdan</w:t>
      </w:r>
      <w:r w:rsidR="00254169">
        <w:t>é</w:t>
      </w:r>
      <w:r w:rsidRPr="00DA3C53">
        <w:t xml:space="preserve"> až na základe protokolu o prevzatí </w:t>
      </w:r>
      <w:r w:rsidR="00F44B6C">
        <w:t>diela</w:t>
      </w:r>
      <w:r w:rsidRPr="00DA3C53">
        <w:t xml:space="preserve"> podpísaného objednávateľom resp. inou objednávateľom poverenou/splnomocnenou osobou; </w:t>
      </w:r>
    </w:p>
    <w:p w:rsidR="00E67F76" w:rsidRPr="00DA3C53" w:rsidRDefault="00E67F76" w:rsidP="007E2C28">
      <w:pPr>
        <w:pStyle w:val="Bezriadkovania"/>
        <w:spacing w:after="120"/>
        <w:ind w:left="709"/>
        <w:jc w:val="both"/>
      </w:pPr>
      <w:r w:rsidRPr="00DA3C53">
        <w:rPr>
          <w:rFonts w:cs="Arial"/>
        </w:rPr>
        <w:t>Nebezpečenstvo škody na zhotovovanom diele znáša zhotoviteľ</w:t>
      </w:r>
      <w:r w:rsidRPr="00DA3C53">
        <w:rPr>
          <w:rFonts w:cs="Arial"/>
          <w:i/>
        </w:rPr>
        <w:t>.</w:t>
      </w:r>
      <w:r w:rsidRPr="00DA3C53">
        <w:rPr>
          <w:rFonts w:cs="Arial"/>
        </w:rPr>
        <w:t xml:space="preserve"> Nebezpečenstvo škody na diele prechádza na objednávateľa až po konečnom odovzdaní diela ako celku, alebo, ak tak neurobí včas, v čase, keď mu zhotoviteľ umožní nakladať s celým dielom a objednávateľ poruší túto zmluvu tým, že dielo ako celok neprevezme; to platí rovnako aj na prechod nebezpečenstva k ešte neukončenému dielu, ak dôjde k zániku tejto zmluvy pred jeho riadnym zhotovením.</w:t>
      </w:r>
    </w:p>
    <w:p w:rsidR="00E67F76" w:rsidRPr="00DA3C53" w:rsidRDefault="00E67F76" w:rsidP="000719B1">
      <w:pPr>
        <w:pStyle w:val="Bezriadkovania"/>
        <w:numPr>
          <w:ilvl w:val="1"/>
          <w:numId w:val="23"/>
        </w:numPr>
        <w:spacing w:after="120"/>
        <w:ind w:hanging="357"/>
        <w:jc w:val="both"/>
      </w:pPr>
      <w:r w:rsidRPr="00DA3C53">
        <w:t>Bez zbytočného odkladu po ukončení diela</w:t>
      </w:r>
      <w:r w:rsidR="00F44B6C">
        <w:t xml:space="preserve"> </w:t>
      </w:r>
      <w:r w:rsidRPr="00DA3C53">
        <w:t>je zhotoviteľ povinný vyzvať objednávateľa na prevzatie diela; zhotoviteľ sa zaväzuje odovzdať diel</w:t>
      </w:r>
      <w:r w:rsidR="00F44B6C">
        <w:t>o</w:t>
      </w:r>
      <w:r w:rsidRPr="00DA3C53">
        <w:t xml:space="preserve"> objednávateľovi bez vád (vrátane nedostatkov v kvalite). </w:t>
      </w:r>
    </w:p>
    <w:p w:rsidR="00E67F76" w:rsidRPr="00DA3C53" w:rsidRDefault="00E67F76" w:rsidP="00DA3C53">
      <w:pPr>
        <w:pStyle w:val="Bezriadkovania"/>
        <w:numPr>
          <w:ilvl w:val="1"/>
          <w:numId w:val="23"/>
        </w:numPr>
        <w:spacing w:after="120"/>
        <w:ind w:hanging="357"/>
        <w:jc w:val="both"/>
      </w:pPr>
      <w:r w:rsidRPr="00DA3C53">
        <w:t>Objednávateľ je dielo</w:t>
      </w:r>
      <w:r w:rsidR="00D4376B">
        <w:t xml:space="preserve"> </w:t>
      </w:r>
      <w:r w:rsidRPr="00DA3C53">
        <w:t xml:space="preserve">povinný prevziať iba v prípade, že: </w:t>
      </w:r>
    </w:p>
    <w:p w:rsidR="00E67F76" w:rsidRPr="00DA3C53" w:rsidRDefault="00E67F76" w:rsidP="00BE26C5">
      <w:pPr>
        <w:pStyle w:val="Bezriadkovania"/>
        <w:numPr>
          <w:ilvl w:val="2"/>
          <w:numId w:val="23"/>
        </w:numPr>
        <w:spacing w:after="120"/>
        <w:ind w:left="1418" w:hanging="709"/>
        <w:jc w:val="both"/>
      </w:pPr>
      <w:r w:rsidRPr="00DA3C53">
        <w:t>neboli zistené žiadne vady diela, resp. jeho časti; to sa netýka drobných vád, ktoré nemajú vplyv na celkovú funkčnosť diela, na spôsobilosť diela na jeho riadne užívanie na účel, na ktorý je dielo určené alebo (ak sa kolaudácia má uskutočniť) nebránia riadnej kolaudácii diela ako celku;</w:t>
      </w:r>
    </w:p>
    <w:p w:rsidR="00E67F76" w:rsidRPr="00DA3C53" w:rsidRDefault="00E67F76" w:rsidP="00ED67B6">
      <w:pPr>
        <w:pStyle w:val="Bezriadkovania"/>
        <w:numPr>
          <w:ilvl w:val="2"/>
          <w:numId w:val="23"/>
        </w:numPr>
        <w:spacing w:after="120"/>
        <w:ind w:left="1418" w:hanging="709"/>
        <w:jc w:val="both"/>
      </w:pPr>
      <w:r w:rsidRPr="00DA3C53">
        <w:t>dielo bolo vykonané v súlade s podmienkami a požiadavkami podľa tejto zmluvy;</w:t>
      </w:r>
    </w:p>
    <w:p w:rsidR="00A4217B" w:rsidRDefault="00E67F76" w:rsidP="00A85D56">
      <w:pPr>
        <w:pStyle w:val="Bezriadkovania"/>
        <w:numPr>
          <w:ilvl w:val="1"/>
          <w:numId w:val="23"/>
        </w:numPr>
        <w:spacing w:after="120"/>
        <w:ind w:hanging="357"/>
        <w:jc w:val="both"/>
      </w:pPr>
      <w:r w:rsidRPr="00DA3C53">
        <w:t>O odovzdaní diela, resp. jeho časti spíšu zmlu</w:t>
      </w:r>
      <w:r w:rsidR="00A4217B">
        <w:t>vné strany protokol o prevzatí.</w:t>
      </w:r>
    </w:p>
    <w:p w:rsidR="00E67F76" w:rsidRPr="00DA3C53" w:rsidRDefault="00E67F76" w:rsidP="00A85D56">
      <w:pPr>
        <w:pStyle w:val="Bezriadkovania"/>
        <w:numPr>
          <w:ilvl w:val="1"/>
          <w:numId w:val="23"/>
        </w:numPr>
        <w:spacing w:after="120"/>
        <w:ind w:hanging="357"/>
        <w:jc w:val="both"/>
      </w:pPr>
      <w:r w:rsidRPr="00DA3C53">
        <w:t>Náklady na odstránenie zistených vád diela, vrátane nedostatkov v kvalite (akosti) diela</w:t>
      </w:r>
      <w:r w:rsidRPr="00A4217B">
        <w:rPr>
          <w:i/>
        </w:rPr>
        <w:t>,</w:t>
      </w:r>
      <w:r w:rsidRPr="00DA3C53">
        <w:t xml:space="preserve"> podľa protokolu o prevzatí diela, resp. jeho časti znáša zhotoviteľ.</w:t>
      </w:r>
    </w:p>
    <w:p w:rsidR="00F96A47" w:rsidRDefault="00E67F76" w:rsidP="00D31075">
      <w:pPr>
        <w:pStyle w:val="Bezriadkovania"/>
        <w:numPr>
          <w:ilvl w:val="1"/>
          <w:numId w:val="23"/>
        </w:numPr>
        <w:spacing w:after="120"/>
        <w:ind w:hanging="357"/>
        <w:jc w:val="both"/>
      </w:pPr>
      <w:r w:rsidRPr="00DA3C53">
        <w:t xml:space="preserve">Zhotoviteľ sa zaväzuje, že zabezpečí odstránenie vád (vrátane nedostatkov v kvalite) diela zistených pri odovzdávaní diela v dohodnutej lehote uvedenej v protokole o prevzatí diela, inak v primeranej lehote; o odstránení vád sa spíše protokol, obsah ktorého tvorí najmä popis vady. V prípade, ak zhotoviteľ nezabezpečí odstránenie zistených vád (ako aj nedostatky v kvalite) podľa predchádzajúcej vety, má právo zabezpečiť ich odstránenie objednávateľ, a to na náklady </w:t>
      </w:r>
      <w:r w:rsidRPr="00DA3C53">
        <w:lastRenderedPageBreak/>
        <w:t>zhotoviteľa (účelne alebo nevyhnutne vynaložené). Zmluvné strany sa dohodli, že splatnú pohľadávku - právo na úhradu nákladov, ktoré objednávateľ účelne alebo nevyhnutne vynaložil na odstránenie zistených vád, je objednávateľ oprávnený započítať s akoukoľvek (t.j. aj nesplatnou) peňažnou pohľadávkou zhotoviteľa voči objednávateľovi.</w:t>
      </w:r>
    </w:p>
    <w:p w:rsidR="009A57FD" w:rsidRPr="00DA3C53" w:rsidRDefault="009A57FD" w:rsidP="009A57FD">
      <w:pPr>
        <w:pStyle w:val="Bezriadkovania"/>
        <w:spacing w:after="120"/>
        <w:ind w:left="720"/>
        <w:jc w:val="both"/>
      </w:pPr>
    </w:p>
    <w:p w:rsidR="00E67F76" w:rsidRPr="00DA3C53" w:rsidRDefault="00E67F76" w:rsidP="00DA3C53">
      <w:pPr>
        <w:pStyle w:val="Bezriadkovania"/>
        <w:numPr>
          <w:ilvl w:val="0"/>
          <w:numId w:val="23"/>
        </w:numPr>
        <w:spacing w:after="120"/>
        <w:ind w:hanging="357"/>
        <w:jc w:val="both"/>
        <w:rPr>
          <w:b/>
        </w:rPr>
      </w:pPr>
      <w:r w:rsidRPr="00DA3C53">
        <w:rPr>
          <w:b/>
        </w:rPr>
        <w:t xml:space="preserve">Zodpovednosť za vady diela </w:t>
      </w:r>
    </w:p>
    <w:p w:rsidR="00E67F76" w:rsidRPr="00DA3C53" w:rsidRDefault="00E67F76" w:rsidP="00DA3C53">
      <w:pPr>
        <w:pStyle w:val="Bezriadkovania"/>
        <w:numPr>
          <w:ilvl w:val="1"/>
          <w:numId w:val="23"/>
        </w:numPr>
        <w:tabs>
          <w:tab w:val="left" w:pos="851"/>
        </w:tabs>
        <w:spacing w:after="120"/>
        <w:ind w:hanging="357"/>
        <w:jc w:val="both"/>
      </w:pPr>
      <w:r w:rsidRPr="00DA3C53">
        <w:t>Dielo má vady, ak vykonanie diela nezodpovedá výsledku určenému v tejto zmluve alebo vyplývajúcemu zo spôsobu vykonania diela dohodnutého v tejto zmluve, alebo ak zhotoviteľ porušil povinnosť vykonať dielo v kvalite (v akosti) a vyhotovení, ktoré určuje táto zmluva, inak v akosti a vyhotovení, ktoré sa hodí na účel, na ktorý je dielo určené, alebo ak existujú vady v dokumentoch odovzdaných spolu s dielom objednávateľovi), vrátane, ak tieto dokumenty chýbajú, ak tieto vady dokumentov mohol zhotoviteľ zistiť pri vynaložení odbornej starostlivosti, alebo ak nebol</w:t>
      </w:r>
      <w:r w:rsidR="00ED67B6">
        <w:t>o</w:t>
      </w:r>
      <w:r w:rsidRPr="00DA3C53">
        <w:t xml:space="preserve"> spolu s dielom objednávateľovi odovzdané všetko dohodnuté príslušenstvo potrebné pre riadne užívanie a údržbu diela. </w:t>
      </w:r>
    </w:p>
    <w:p w:rsidR="00E67F76" w:rsidRPr="00DA3C53" w:rsidRDefault="00E67F76" w:rsidP="00DA3C53">
      <w:pPr>
        <w:pStyle w:val="Bezriadkovania"/>
        <w:numPr>
          <w:ilvl w:val="1"/>
          <w:numId w:val="23"/>
        </w:numPr>
        <w:tabs>
          <w:tab w:val="left" w:pos="851"/>
        </w:tabs>
        <w:spacing w:after="120"/>
        <w:ind w:hanging="357"/>
        <w:jc w:val="both"/>
      </w:pPr>
      <w:r w:rsidRPr="00DA3C53">
        <w:t>Zhotoviteľ zodpovedá za vady diela, (i) ktoré má dielo v čase jeho odovzdania objednávateľovi, (ii) vzniknuté po čase uvedenom v bode (i), ak boli preukázateľne spôsobené porušením povinnosti zhotoviteľa</w:t>
      </w:r>
      <w:r w:rsidRPr="00DA3C53">
        <w:rPr>
          <w:i/>
        </w:rPr>
        <w:t xml:space="preserve"> </w:t>
      </w:r>
      <w:r w:rsidRPr="00DA3C53">
        <w:t>a (iii) v rozsahu záruky diela poskytnutej v zmysle tejto zmluvy. Zhotoviteľ nezodpovedá za vady spôsobené nevhodnými pokynmi objednávateľa</w:t>
      </w:r>
      <w:r w:rsidRPr="00DA3C53">
        <w:rPr>
          <w:i/>
        </w:rPr>
        <w:t xml:space="preserve"> </w:t>
      </w:r>
      <w:r w:rsidRPr="00DA3C53">
        <w:t>a/alebo inej na to objednávateľom splnomocnenej/poverenej osoby, ak písomne upozornil objednávateľa na nevhodnú povahu jeho pokynov a objednávateľ na použití pokynov pri vykonávaní diela písomne trval alebo ak zhotoviteľ túto nevhodnosť nemohol ani pri náležitej odbornej starostlivosti zistiť.</w:t>
      </w:r>
    </w:p>
    <w:p w:rsidR="00E67F76" w:rsidRPr="00DA3C53" w:rsidRDefault="00E67F76" w:rsidP="00995B9D">
      <w:pPr>
        <w:pStyle w:val="Bezriadkovania"/>
        <w:jc w:val="both"/>
      </w:pPr>
      <w:bookmarkStart w:id="4" w:name="page35"/>
      <w:bookmarkEnd w:id="4"/>
    </w:p>
    <w:p w:rsidR="00E67F76" w:rsidRPr="00DA3C53" w:rsidRDefault="00E67F76" w:rsidP="00DA3C53">
      <w:pPr>
        <w:pStyle w:val="Bezriadkovania"/>
        <w:numPr>
          <w:ilvl w:val="0"/>
          <w:numId w:val="23"/>
        </w:numPr>
        <w:spacing w:after="120"/>
        <w:ind w:hanging="357"/>
        <w:jc w:val="both"/>
        <w:rPr>
          <w:b/>
        </w:rPr>
      </w:pPr>
      <w:r w:rsidRPr="00DA3C53">
        <w:rPr>
          <w:b/>
        </w:rPr>
        <w:t>Záruka na dielo</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Zhotoviteľ preberá záruku za to, že dielo bude mať počas záručnej doby kvalitatívne vlastnosti a prevádzkovú spôsobilosť primeranú obvyklému opotrebovaniu bežným </w:t>
      </w:r>
      <w:r w:rsidR="00ED67B6">
        <w:t xml:space="preserve">užívaním </w:t>
      </w:r>
      <w:r w:rsidRPr="00DA3C53">
        <w:t>a vplyvu poveternostných podmienok.</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Záručná </w:t>
      </w:r>
      <w:r w:rsidR="00750B10">
        <w:t>doba je dvadsaťštyri</w:t>
      </w:r>
      <w:r w:rsidR="00F96A47">
        <w:t xml:space="preserve"> (24</w:t>
      </w:r>
      <w:r w:rsidRPr="00DA3C53">
        <w:t>) mesiacov a začína plynúť dňom koneč</w:t>
      </w:r>
      <w:r w:rsidR="00F96A47">
        <w:t>ného odovzdania diela ako celku.</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Vady diela zistené pri odovzdaní diela sa odstránia spôsobom uvedeným v čl. 9 tejto zmluvy. </w:t>
      </w:r>
      <w:r w:rsidR="00254169">
        <w:t>Požiadavka na odstránenie o</w:t>
      </w:r>
      <w:r w:rsidRPr="00DA3C53">
        <w:t>statn</w:t>
      </w:r>
      <w:r w:rsidR="00254169">
        <w:t>ých</w:t>
      </w:r>
      <w:r w:rsidRPr="00DA3C53">
        <w:t xml:space="preserve"> v</w:t>
      </w:r>
      <w:r w:rsidR="00254169">
        <w:t>á</w:t>
      </w:r>
      <w:r w:rsidRPr="00DA3C53">
        <w:t xml:space="preserve">d diela, ktoré sa zistia v záručnej dobe objednávateľom a za ktoré zodpovedá zhotoviteľ, uplatní objednávateľ u zhotoviteľa bez zbytočného odkladu po tom, čo ich zistil, najneskôr však do uplynutia záručnej doby, a to písomným reklamačným oznámením (správou) o vadách, v ktorom uvedie popis vád, špecifikáciu ich prejavu a prípadne spôsob akým ich požaduje odstrániť. </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Zmluvné strany sa pre prípad vád diela, na ktoré sa vzťahuje záruka, dohodli, že objednávateľ má právo </w:t>
      </w:r>
      <w:r w:rsidR="00254169">
        <w:t xml:space="preserve">odstránenie vád </w:t>
      </w:r>
      <w:r w:rsidRPr="00DA3C53">
        <w:t>požadovať a zhotoviteľ povinnosť reklamované vady diela bezplatne odstrániť. S odstraňovaním reklamovaných vád je zhotoviteľ povinný začať:</w:t>
      </w:r>
    </w:p>
    <w:p w:rsidR="00E67F76" w:rsidRPr="00DA3C53" w:rsidRDefault="00E67F76" w:rsidP="00ED67B6">
      <w:pPr>
        <w:pStyle w:val="Bezriadkovania"/>
        <w:numPr>
          <w:ilvl w:val="2"/>
          <w:numId w:val="23"/>
        </w:numPr>
        <w:tabs>
          <w:tab w:val="left" w:pos="851"/>
        </w:tabs>
        <w:spacing w:after="120"/>
        <w:ind w:left="1418" w:hanging="698"/>
        <w:jc w:val="both"/>
      </w:pPr>
      <w:r w:rsidRPr="00DA3C53">
        <w:t xml:space="preserve">v prípade vád, ktoré nebránia riadnemu užívaniu </w:t>
      </w:r>
      <w:r w:rsidRPr="00DA3C53">
        <w:rPr>
          <w:iCs/>
        </w:rPr>
        <w:t>diela</w:t>
      </w:r>
      <w:r w:rsidRPr="00DA3C53">
        <w:t>, bezodkladne, najneskôr do piatich (5) dní od doručenia oznámenia (správy) o vadách a zabezpečiť odstránenie vád v čo najkratšom možnom čase;</w:t>
      </w:r>
    </w:p>
    <w:p w:rsidR="00E67F76" w:rsidRPr="00DA3C53" w:rsidRDefault="00E67F76" w:rsidP="00ED67B6">
      <w:pPr>
        <w:pStyle w:val="Bezriadkovania"/>
        <w:numPr>
          <w:ilvl w:val="2"/>
          <w:numId w:val="23"/>
        </w:numPr>
        <w:tabs>
          <w:tab w:val="left" w:pos="851"/>
        </w:tabs>
        <w:spacing w:after="120"/>
        <w:ind w:left="1418" w:hanging="698"/>
        <w:jc w:val="both"/>
      </w:pPr>
      <w:r w:rsidRPr="00DA3C53">
        <w:t xml:space="preserve">v prípade havarijných porúch (vád, ktorých odstránenie vzhľadom na dané okolnosti a vzniknutú škodu alebo hrozbu vzniku škody neznesú odklad) bezodkladne, najneskôr do 24 hodín od doručenia oznámenia (správy) o vadách a zabezpečiť odstránenie vád v čo najkratšom možnom čase; </w:t>
      </w:r>
      <w:r w:rsidRPr="00DA3C53">
        <w:rPr>
          <w:iCs/>
        </w:rPr>
        <w:t>zhotoviteľ</w:t>
      </w:r>
      <w:r w:rsidRPr="00DA3C53">
        <w:t xml:space="preserve"> je povinný urobiť také vhodné opatrenia, aby bol bezodkladne odstránený havarijný stav a zabezpečená prevádzkyschopnosť dotknutej časti </w:t>
      </w:r>
      <w:r w:rsidRPr="00DA3C53">
        <w:rPr>
          <w:iCs/>
        </w:rPr>
        <w:t xml:space="preserve">diela, </w:t>
      </w:r>
    </w:p>
    <w:p w:rsidR="00E67F76" w:rsidRPr="00DA3C53" w:rsidRDefault="00E67F76" w:rsidP="007E2C28">
      <w:pPr>
        <w:pStyle w:val="Bezriadkovania"/>
        <w:tabs>
          <w:tab w:val="left" w:pos="851"/>
        </w:tabs>
        <w:spacing w:after="120"/>
        <w:ind w:left="720"/>
        <w:jc w:val="both"/>
      </w:pPr>
      <w:r w:rsidRPr="00DA3C53">
        <w:rPr>
          <w:iCs/>
        </w:rPr>
        <w:lastRenderedPageBreak/>
        <w:t xml:space="preserve">pokiaľ sa zmluvné strany v konkrétnom prípade nedohodnú inak. </w:t>
      </w:r>
    </w:p>
    <w:p w:rsidR="00E67F76" w:rsidRPr="00DA3C53" w:rsidRDefault="00E67F76" w:rsidP="00DA3C53">
      <w:pPr>
        <w:pStyle w:val="Bezriadkovania"/>
        <w:numPr>
          <w:ilvl w:val="1"/>
          <w:numId w:val="23"/>
        </w:numPr>
        <w:tabs>
          <w:tab w:val="left" w:pos="851"/>
        </w:tabs>
        <w:spacing w:after="120"/>
        <w:ind w:hanging="357"/>
        <w:jc w:val="both"/>
      </w:pPr>
      <w:r w:rsidRPr="00DA3C53">
        <w:t>Zhotoviteľ je povinný vykonať obhliadku reklamovanej vady diela bezodkladne po doručení oznámenia (správy) objednávateľa o vadách vykonaného diela a urobiť fotodokumentáciu reklamovanej vady a prípadne aj bezprostredného okolia, ak by to bolo potrebné pre neskoršie posúdenie oprávnenosti reklamácie.</w:t>
      </w:r>
    </w:p>
    <w:p w:rsidR="00E67F76" w:rsidRPr="00DA3C53" w:rsidRDefault="00E67F76" w:rsidP="00DA3C53">
      <w:pPr>
        <w:pStyle w:val="Bezriadkovania"/>
        <w:numPr>
          <w:ilvl w:val="1"/>
          <w:numId w:val="23"/>
        </w:numPr>
        <w:tabs>
          <w:tab w:val="left" w:pos="851"/>
        </w:tabs>
        <w:spacing w:after="120"/>
        <w:ind w:hanging="357"/>
        <w:jc w:val="both"/>
      </w:pPr>
      <w:r w:rsidRPr="00DA3C53">
        <w:t>V prípade omeškania zhotoviteľa so začatím odstraňovania reklamovaných vád alebo s ich odstránením, alebo ak zhotoviteľ odmietne tieto vady odstrániť, je oprávnený zabezpečiť odstránenie vád objednávateľ, a to na náklady zhotoviteľa (účelne alebo nevyhnutne vynaložené)</w:t>
      </w:r>
      <w:r w:rsidRPr="00DA3C53">
        <w:rPr>
          <w:i/>
        </w:rPr>
        <w:t xml:space="preserve">; </w:t>
      </w:r>
      <w:r w:rsidR="00750B10">
        <w:t>dojednanie čl. 8 bod 8.6</w:t>
      </w:r>
      <w:r w:rsidRPr="00DA3C53">
        <w:t xml:space="preserve"> tejto zmluvy platí obdobne, pričom objednávateľ je oprávnený uplatniť aj svoje práva z bankovej</w:t>
      </w:r>
      <w:r w:rsidRPr="00DA3C53">
        <w:rPr>
          <w:i/>
        </w:rPr>
        <w:t xml:space="preserve"> </w:t>
      </w:r>
      <w:r w:rsidRPr="00DA3C53">
        <w:t>záruky poskytnutej podľa tejto zmluvy.</w:t>
      </w:r>
    </w:p>
    <w:p w:rsidR="00E67F76" w:rsidRPr="00DA3C53" w:rsidRDefault="00E67F76" w:rsidP="00DA3C53">
      <w:pPr>
        <w:pStyle w:val="Bezriadkovania"/>
        <w:numPr>
          <w:ilvl w:val="1"/>
          <w:numId w:val="23"/>
        </w:numPr>
        <w:tabs>
          <w:tab w:val="left" w:pos="851"/>
        </w:tabs>
        <w:spacing w:after="120"/>
        <w:ind w:hanging="357"/>
        <w:jc w:val="both"/>
      </w:pPr>
      <w:r w:rsidRPr="00DA3C53">
        <w:t>Za vady diela, ktoré zhotoviteľ pred objednávateľom zámerne skryl a nejde o vady diela, ktoré sú dôsledkom skutočností, o ktorých objednávateľ vedel alebo musel vedieť v čase odovzdania diela</w:t>
      </w:r>
      <w:r w:rsidRPr="00DA3C53">
        <w:rPr>
          <w:i/>
        </w:rPr>
        <w:t xml:space="preserve"> </w:t>
      </w:r>
      <w:r w:rsidRPr="00DA3C53">
        <w:t>objednávateľovi, zhotoviteľ zodpovedá bez ohľadu na to, kedy boli tieto vady zo strany objednávateľa</w:t>
      </w:r>
      <w:r w:rsidRPr="00DA3C53">
        <w:rPr>
          <w:i/>
        </w:rPr>
        <w:t xml:space="preserve"> </w:t>
      </w:r>
      <w:r w:rsidRPr="00DA3C53">
        <w:t>zhotoviteľovi oznámené.</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Ak zhotoviteľ odstráni </w:t>
      </w:r>
      <w:proofErr w:type="spellStart"/>
      <w:r w:rsidRPr="00DA3C53">
        <w:t>vadnú</w:t>
      </w:r>
      <w:proofErr w:type="spellEnd"/>
      <w:r w:rsidRPr="00DA3C53">
        <w:t xml:space="preserve"> časť diela</w:t>
      </w:r>
      <w:r w:rsidRPr="00DA3C53">
        <w:rPr>
          <w:i/>
        </w:rPr>
        <w:t xml:space="preserve"> </w:t>
      </w:r>
      <w:r w:rsidRPr="00DA3C53">
        <w:t xml:space="preserve">opravou, výmenou alebo dodaním chýbajúcej veci, za prípadné vady takejto časti diela zodpovedá za rovnakých podmienok ako za </w:t>
      </w:r>
      <w:proofErr w:type="spellStart"/>
      <w:r w:rsidRPr="00DA3C53">
        <w:t>vady</w:t>
      </w:r>
      <w:proofErr w:type="spellEnd"/>
      <w:r w:rsidRPr="00DA3C53">
        <w:t xml:space="preserve"> pôvodnej </w:t>
      </w:r>
      <w:proofErr w:type="spellStart"/>
      <w:r w:rsidRPr="00DA3C53">
        <w:t>vadnej</w:t>
      </w:r>
      <w:proofErr w:type="spellEnd"/>
      <w:r w:rsidRPr="00DA3C53">
        <w:t xml:space="preserve"> časti diela, p</w:t>
      </w:r>
      <w:r w:rsidR="00750B10">
        <w:t>ričom záručná doba podľa bodu 10</w:t>
      </w:r>
      <w:r w:rsidRPr="00DA3C53">
        <w:t>.2 tohto článku začne vo vzťahu k dotknutej časti diela plynúť dňom jej riadneho odovzdania objednávateľovi.</w:t>
      </w:r>
    </w:p>
    <w:p w:rsidR="00E67F76" w:rsidRPr="00DA3C53" w:rsidRDefault="00E67F76" w:rsidP="00DA3C53">
      <w:pPr>
        <w:pStyle w:val="Bezriadkovania"/>
        <w:numPr>
          <w:ilvl w:val="1"/>
          <w:numId w:val="23"/>
        </w:numPr>
        <w:tabs>
          <w:tab w:val="left" w:pos="851"/>
        </w:tabs>
        <w:spacing w:after="120"/>
        <w:ind w:hanging="357"/>
        <w:jc w:val="both"/>
      </w:pPr>
      <w:r w:rsidRPr="00DA3C53">
        <w:t>Zhotoviteľ sa na účely záruky vykonaného diela zaväzuje ku dňu konečného odovzdania diela ako celku poskytnúť objednávateľovi telefónne, emailové a prípadne aj iné kontakty, na ktorých bude možné nepretržite, po sedem (7) dní v týždni a celých 24 hodín denne oznámiť vady podľa tohto článku tejto zmluvy. Zhotoviteľ sa zároveň zaväzuje, že zabezpečí podmienky pre prijímanie oznámení objednávateľa</w:t>
      </w:r>
      <w:r w:rsidRPr="00DA3C53">
        <w:rPr>
          <w:i/>
        </w:rPr>
        <w:t xml:space="preserve"> </w:t>
      </w:r>
      <w:r w:rsidRPr="00DA3C53">
        <w:t>podľa predchádzajúcej vety.</w:t>
      </w:r>
    </w:p>
    <w:p w:rsidR="00E67F76" w:rsidRPr="00DA3C53" w:rsidRDefault="00E67F76" w:rsidP="00995B9D">
      <w:pPr>
        <w:pStyle w:val="Bezriadkovania"/>
        <w:jc w:val="both"/>
      </w:pPr>
    </w:p>
    <w:p w:rsidR="00E67F76" w:rsidRPr="00DA3C53" w:rsidRDefault="00532CFD" w:rsidP="00DA3C53">
      <w:pPr>
        <w:pStyle w:val="Bezriadkovania"/>
        <w:numPr>
          <w:ilvl w:val="0"/>
          <w:numId w:val="23"/>
        </w:numPr>
        <w:spacing w:after="120"/>
        <w:ind w:left="357" w:hanging="357"/>
        <w:jc w:val="both"/>
        <w:rPr>
          <w:b/>
        </w:rPr>
      </w:pPr>
      <w:r>
        <w:rPr>
          <w:b/>
        </w:rPr>
        <w:t>Spôsoby skončenia zmluvy</w:t>
      </w:r>
    </w:p>
    <w:p w:rsidR="00E67F76" w:rsidRPr="00DA3C53" w:rsidRDefault="00E67F76" w:rsidP="00807A47">
      <w:pPr>
        <w:pStyle w:val="Bezriadkovania"/>
        <w:numPr>
          <w:ilvl w:val="1"/>
          <w:numId w:val="23"/>
        </w:numPr>
        <w:spacing w:after="120"/>
        <w:ind w:left="851" w:hanging="494"/>
        <w:jc w:val="both"/>
      </w:pPr>
      <w:r w:rsidRPr="00DA3C53">
        <w:t>Zhotoviteľ je oprávnený od tejto zmluvy odstúpiť z nasledovných dôvodov:</w:t>
      </w:r>
    </w:p>
    <w:p w:rsidR="00E67F76" w:rsidRPr="00DA3C53" w:rsidRDefault="00E67F76" w:rsidP="00ED67B6">
      <w:pPr>
        <w:pStyle w:val="Bezriadkovania"/>
        <w:numPr>
          <w:ilvl w:val="2"/>
          <w:numId w:val="23"/>
        </w:numPr>
        <w:spacing w:after="120"/>
        <w:ind w:left="1418" w:hanging="709"/>
        <w:jc w:val="both"/>
      </w:pPr>
      <w:r w:rsidRPr="00DA3C53">
        <w:t>ak objednávateľ podstatným spôsobom (§ 345 ods. 2 Obchodného zákonníka) poruší ktorúkoľvek inú právnu povinnosť zo záväzkového vzťahu založeného touto zmluvou;</w:t>
      </w:r>
    </w:p>
    <w:p w:rsidR="00E67F76" w:rsidRPr="00DA3C53" w:rsidRDefault="00E67F76" w:rsidP="00ED67B6">
      <w:pPr>
        <w:pStyle w:val="Bezriadkovania"/>
        <w:numPr>
          <w:ilvl w:val="2"/>
          <w:numId w:val="23"/>
        </w:numPr>
        <w:spacing w:after="120"/>
        <w:ind w:left="1418" w:hanging="709"/>
        <w:jc w:val="both"/>
      </w:pPr>
      <w:r w:rsidRPr="00DA3C53">
        <w:rPr>
          <w:iCs/>
        </w:rPr>
        <w:t>z ďalších dôvodov</w:t>
      </w:r>
      <w:r w:rsidRPr="00DA3C53">
        <w:t xml:space="preserve"> ustanovených zákonom alebo dohodnutých v tejto zmluve.</w:t>
      </w:r>
    </w:p>
    <w:p w:rsidR="00E67F76" w:rsidRPr="00DA3C53" w:rsidRDefault="00E67F76" w:rsidP="00DA3C53">
      <w:pPr>
        <w:pStyle w:val="Bezriadkovania"/>
        <w:numPr>
          <w:ilvl w:val="1"/>
          <w:numId w:val="23"/>
        </w:numPr>
        <w:tabs>
          <w:tab w:val="left" w:pos="851"/>
        </w:tabs>
        <w:spacing w:after="120"/>
        <w:ind w:left="714" w:hanging="357"/>
        <w:jc w:val="both"/>
      </w:pPr>
      <w:r w:rsidRPr="00DA3C53">
        <w:t>Objednávateľ je oprávnený odstúpiť od tejto zmluvy, popri dôvodoch a iných dojednan</w:t>
      </w:r>
      <w:r w:rsidR="00254169">
        <w:t>iach</w:t>
      </w:r>
      <w:r w:rsidRPr="00DA3C53">
        <w:t xml:space="preserve"> uvedených v tejto zmluve, z týchto dôvodov:</w:t>
      </w:r>
    </w:p>
    <w:p w:rsidR="00E67F76" w:rsidRPr="00DA3C53" w:rsidRDefault="00E67F76" w:rsidP="00ED67B6">
      <w:pPr>
        <w:pStyle w:val="Bezriadkovania"/>
        <w:numPr>
          <w:ilvl w:val="3"/>
          <w:numId w:val="23"/>
        </w:numPr>
        <w:tabs>
          <w:tab w:val="left" w:pos="851"/>
        </w:tabs>
        <w:spacing w:after="120"/>
        <w:ind w:hanging="731"/>
        <w:jc w:val="both"/>
      </w:pPr>
      <w:r w:rsidRPr="00DA3C53">
        <w:t xml:space="preserve">ak sa na majetok zhotoviteľa začalo konkurzné konanie na základe návrhu tretej osoby na vyhlásenie konkurzu a zhotoviteľ na </w:t>
      </w:r>
      <w:r w:rsidRPr="00DA3C53">
        <w:rPr>
          <w:bCs/>
        </w:rPr>
        <w:t xml:space="preserve">žiadosť </w:t>
      </w:r>
      <w:r w:rsidRPr="00DA3C53">
        <w:rPr>
          <w:iCs/>
        </w:rPr>
        <w:t>objednávateľa v lehote najmenej siedmich (7) dní existenciu dôvodov na vyhlásenie konkurzu alebo zastavenie konkurzného konania pre nedostatok majetku hodnoverne nevyvráti;</w:t>
      </w:r>
    </w:p>
    <w:p w:rsidR="00E67F76" w:rsidRPr="00DA3C53" w:rsidRDefault="00E67F76" w:rsidP="00ED67B6">
      <w:pPr>
        <w:pStyle w:val="Bezriadkovania"/>
        <w:numPr>
          <w:ilvl w:val="3"/>
          <w:numId w:val="23"/>
        </w:numPr>
        <w:tabs>
          <w:tab w:val="left" w:pos="851"/>
        </w:tabs>
        <w:spacing w:after="120"/>
        <w:ind w:hanging="731"/>
        <w:jc w:val="both"/>
      </w:pPr>
      <w:r w:rsidRPr="00DA3C53">
        <w:t xml:space="preserve">ak bol na majetok zhotoviteľa samotným zhotoviteľom podaný návrh na vyhlásenie konkurzu </w:t>
      </w:r>
      <w:r w:rsidRPr="00DA3C53">
        <w:rPr>
          <w:iCs/>
        </w:rPr>
        <w:t>alebo návrh na povolenie reštrukturalizácie, alebo ak návrh na povolenie reštrukturalizácie bol podaný treťou osobou so súhlasom zhotoviteľa;</w:t>
      </w:r>
    </w:p>
    <w:p w:rsidR="00E67F76" w:rsidRPr="00DA3C53" w:rsidRDefault="00E67F76" w:rsidP="00ED67B6">
      <w:pPr>
        <w:pStyle w:val="Bezriadkovania"/>
        <w:numPr>
          <w:ilvl w:val="3"/>
          <w:numId w:val="23"/>
        </w:numPr>
        <w:tabs>
          <w:tab w:val="left" w:pos="851"/>
        </w:tabs>
        <w:spacing w:after="120"/>
        <w:ind w:hanging="731"/>
        <w:jc w:val="both"/>
      </w:pPr>
      <w:r w:rsidRPr="00DA3C53">
        <w:rPr>
          <w:bCs/>
        </w:rPr>
        <w:t>ak vznikne reálna hrozba konkurzu na majetok zhotoviteľa alebo oprávnená hrozba reštrukturalizácie zhotoviteľa a zhotoviteľ na žiadosť objednávateľa v lehote najmenej siedmich (7) dní existenciu reálnej hrozby konkurzu alebo reštrukturalizácie hodnoverne nevyvráti;</w:t>
      </w:r>
    </w:p>
    <w:p w:rsidR="00E67F76" w:rsidRPr="00DA3C53" w:rsidRDefault="00E67F76" w:rsidP="00ED67B6">
      <w:pPr>
        <w:pStyle w:val="Bezriadkovania"/>
        <w:numPr>
          <w:ilvl w:val="3"/>
          <w:numId w:val="23"/>
        </w:numPr>
        <w:tabs>
          <w:tab w:val="left" w:pos="851"/>
        </w:tabs>
        <w:spacing w:after="120"/>
        <w:ind w:hanging="731"/>
        <w:jc w:val="both"/>
      </w:pPr>
      <w:r w:rsidRPr="00DA3C53">
        <w:rPr>
          <w:iCs/>
        </w:rPr>
        <w:t>ak zhotoviteľ stratí oprávnenia vyžadované príslušnými právnymi predpismi na činnosti, na základe ktorých je zhotoviteľ oprávnený zhotovovať dielo podľa tejto zmluvy;</w:t>
      </w:r>
    </w:p>
    <w:p w:rsidR="00E67F76" w:rsidRPr="00DA3C53" w:rsidRDefault="00E67F76" w:rsidP="00ED67B6">
      <w:pPr>
        <w:pStyle w:val="Bezriadkovania"/>
        <w:numPr>
          <w:ilvl w:val="3"/>
          <w:numId w:val="23"/>
        </w:numPr>
        <w:tabs>
          <w:tab w:val="left" w:pos="851"/>
        </w:tabs>
        <w:spacing w:after="120"/>
        <w:ind w:hanging="731"/>
        <w:jc w:val="both"/>
      </w:pPr>
      <w:r w:rsidRPr="00DA3C53">
        <w:rPr>
          <w:iCs/>
        </w:rPr>
        <w:t xml:space="preserve">ak zhotoviteľ vstúpi do likvidácie; </w:t>
      </w:r>
    </w:p>
    <w:p w:rsidR="00E67F76" w:rsidRPr="00DA3C53" w:rsidRDefault="00E67F76" w:rsidP="00ED67B6">
      <w:pPr>
        <w:pStyle w:val="Bezriadkovania"/>
        <w:numPr>
          <w:ilvl w:val="3"/>
          <w:numId w:val="23"/>
        </w:numPr>
        <w:tabs>
          <w:tab w:val="left" w:pos="851"/>
        </w:tabs>
        <w:spacing w:after="120"/>
        <w:ind w:hanging="731"/>
        <w:jc w:val="both"/>
      </w:pPr>
      <w:r w:rsidRPr="00DA3C53">
        <w:rPr>
          <w:iCs/>
        </w:rPr>
        <w:lastRenderedPageBreak/>
        <w:t>v prípade opakovaného hrubého porušenia ktorejkoľvek po</w:t>
      </w:r>
      <w:r w:rsidR="00750B10">
        <w:rPr>
          <w:iCs/>
        </w:rPr>
        <w:t>vinnosti uvedenej v čl. 8 body 7.2.1 alebo 7</w:t>
      </w:r>
      <w:r w:rsidRPr="00DA3C53">
        <w:rPr>
          <w:iCs/>
        </w:rPr>
        <w:t>.2.2 tejto zmluvy alebo pri neodstránení zisteného nedostatku ani na výzvu objednávateľa alebo technického dozoru, resp. inej objednávateľom splnomocnenej/poverenej osoby, v určenej primeranej lehote;</w:t>
      </w:r>
    </w:p>
    <w:p w:rsidR="00E67F76" w:rsidRDefault="00E67F76" w:rsidP="00ED67B6">
      <w:pPr>
        <w:pStyle w:val="Bezriadkovania"/>
        <w:numPr>
          <w:ilvl w:val="3"/>
          <w:numId w:val="23"/>
        </w:numPr>
        <w:tabs>
          <w:tab w:val="left" w:pos="851"/>
        </w:tabs>
        <w:spacing w:after="120"/>
        <w:ind w:hanging="731"/>
        <w:jc w:val="both"/>
      </w:pPr>
      <w:r w:rsidRPr="00DA3C53">
        <w:t>v prípade prerušenia zhotovovania diela z dôvodov podľa tejto zmluvy, za ktoré nezodpovedá objednávateľ, ak toto prerušenie trvá najmenej 30 dní;</w:t>
      </w:r>
    </w:p>
    <w:p w:rsidR="000C4771" w:rsidRPr="00DA3C53" w:rsidRDefault="000C4771" w:rsidP="00ED67B6">
      <w:pPr>
        <w:pStyle w:val="Bezriadkovania"/>
        <w:numPr>
          <w:ilvl w:val="3"/>
          <w:numId w:val="23"/>
        </w:numPr>
        <w:tabs>
          <w:tab w:val="left" w:pos="851"/>
        </w:tabs>
        <w:spacing w:after="120"/>
        <w:ind w:hanging="731"/>
        <w:jc w:val="both"/>
      </w:pPr>
      <w:r>
        <w:t>ak zhotoviteľ je v omeškaní s predložením záručnej listiny alebo so zložením výkonovej zábezpeky o viac ako 15 pracovných dní, pričom za omeškanie so splnením tejto povinnosti sa považuje aj prípad, ak obsah a rozsah záručnej listiny nie je v súlade s požiadavkami vyplývajúcimi z tejto zmluvy;</w:t>
      </w:r>
    </w:p>
    <w:p w:rsidR="00E67F76" w:rsidRPr="00DA3C53" w:rsidRDefault="00E67F76" w:rsidP="00ED67B6">
      <w:pPr>
        <w:pStyle w:val="Bezriadkovania"/>
        <w:numPr>
          <w:ilvl w:val="3"/>
          <w:numId w:val="23"/>
        </w:numPr>
        <w:tabs>
          <w:tab w:val="left" w:pos="851"/>
        </w:tabs>
        <w:spacing w:after="120"/>
        <w:ind w:hanging="731"/>
        <w:jc w:val="both"/>
      </w:pPr>
      <w:r w:rsidRPr="00DA3C53">
        <w:t>z ďalších dôvodov ustanovených zákonom alebo dohodnutých v tejto zmluve.</w:t>
      </w:r>
    </w:p>
    <w:p w:rsidR="00E67F76" w:rsidRPr="00AD1450" w:rsidRDefault="00E67F76" w:rsidP="00DA3C53">
      <w:pPr>
        <w:pStyle w:val="Bezriadkovania"/>
        <w:numPr>
          <w:ilvl w:val="1"/>
          <w:numId w:val="23"/>
        </w:numPr>
        <w:tabs>
          <w:tab w:val="left" w:pos="851"/>
        </w:tabs>
        <w:spacing w:after="120"/>
        <w:ind w:left="714" w:hanging="357"/>
        <w:jc w:val="both"/>
      </w:pPr>
      <w:bookmarkStart w:id="5" w:name="page38"/>
      <w:bookmarkEnd w:id="5"/>
      <w:r w:rsidRPr="00AD1450">
        <w:t>Odstúpenie od tejto zmluvy musí byť vykonané písomne, musí byť doručené druhej zmluvnej strane a musí v ňom byť uvedený konkrétny dôvod odstúpenia, inak sa nepovažuje za odstúpenie od tejto zmluvy. Odstúpením od tejto zmluvy sa táto zmluva neruší od počiatku, ale až odo dňa doručenia písomného oznámenia o odstúpení od tejto zmluvy druhej zmluvnej strane.</w:t>
      </w:r>
    </w:p>
    <w:p w:rsidR="00704EEE" w:rsidRPr="00AD1450" w:rsidRDefault="00704EEE" w:rsidP="00AD1450">
      <w:pPr>
        <w:pStyle w:val="Bezriadkovania"/>
        <w:numPr>
          <w:ilvl w:val="1"/>
          <w:numId w:val="23"/>
        </w:numPr>
        <w:tabs>
          <w:tab w:val="left" w:pos="851"/>
        </w:tabs>
        <w:spacing w:after="120"/>
        <w:jc w:val="both"/>
      </w:pPr>
      <w:r w:rsidRPr="00AD1450">
        <w:t xml:space="preserve">Zmluvné strany sa dohodli, že túto zmluvu možno predčasne ukončiť tiež písomnou výpoveďou objednávateľa aj bez udania dôvodu, pričom výpovedná lehota sa stanovuje na tridsať </w:t>
      </w:r>
      <w:r w:rsidR="00750B10">
        <w:t>(1</w:t>
      </w:r>
      <w:r w:rsidRPr="00AD1450">
        <w:t>0) dní, počítajúc</w:t>
      </w:r>
      <w:r w:rsidR="00DE0131">
        <w:t xml:space="preserve"> sa</w:t>
      </w:r>
      <w:r w:rsidRPr="00AD1450">
        <w:t xml:space="preserve"> od prvého dňa nasledujúceho po dni, v ktorom bola doručená výpoveď zhotoviteľovi.</w:t>
      </w:r>
    </w:p>
    <w:p w:rsidR="00E67F76" w:rsidRPr="00DA3C53" w:rsidRDefault="00E67F76" w:rsidP="00DA3C53">
      <w:pPr>
        <w:pStyle w:val="Bezriadkovania"/>
        <w:numPr>
          <w:ilvl w:val="1"/>
          <w:numId w:val="23"/>
        </w:numPr>
        <w:tabs>
          <w:tab w:val="left" w:pos="851"/>
        </w:tabs>
        <w:spacing w:after="120"/>
        <w:ind w:left="714" w:hanging="357"/>
        <w:jc w:val="both"/>
      </w:pPr>
      <w:r w:rsidRPr="00AD1450">
        <w:t>V prípade odstúpenia objednávate</w:t>
      </w:r>
      <w:r w:rsidR="00750B10">
        <w:t>ľa od tejto zmluvy podľa bodu 11</w:t>
      </w:r>
      <w:r w:rsidRPr="00AD1450">
        <w:t>.2 tohto článku je zhotoviteľ povinný na žiadosť objednávateľa uskutočniť všetky práce potrebné pre konzerváciu neukončeného diela, pričom</w:t>
      </w:r>
      <w:r w:rsidRPr="00AD1450">
        <w:rPr>
          <w:i/>
        </w:rPr>
        <w:t xml:space="preserve"> </w:t>
      </w:r>
      <w:r w:rsidRPr="00AD1450">
        <w:t>účelne alebo</w:t>
      </w:r>
      <w:r w:rsidRPr="00DA3C53">
        <w:t xml:space="preserve"> nevyhnutne vynaložené náklady na konzerváciu neukončeného diela</w:t>
      </w:r>
      <w:r w:rsidRPr="00DA3C53">
        <w:rPr>
          <w:i/>
        </w:rPr>
        <w:t xml:space="preserve"> </w:t>
      </w:r>
      <w:r w:rsidRPr="00DA3C53">
        <w:t>v takom prípade znáša zhotoviteľ; v prípade odstúpenia zhotovite</w:t>
      </w:r>
      <w:r w:rsidR="00750B10">
        <w:t>ľa od tejto zmluvy podľa bodu 11</w:t>
      </w:r>
      <w:r w:rsidRPr="00DA3C53">
        <w:t xml:space="preserve">.1 </w:t>
      </w:r>
      <w:r w:rsidR="00DE0131" w:rsidRPr="00AD1450">
        <w:t>alebo výpovede objednávat</w:t>
      </w:r>
      <w:r w:rsidR="00236C27">
        <w:t>eľa</w:t>
      </w:r>
      <w:r w:rsidR="00750B10">
        <w:t xml:space="preserve"> podľa bodu 11</w:t>
      </w:r>
      <w:r w:rsidR="00236C27">
        <w:t>.4 tohto</w:t>
      </w:r>
      <w:r w:rsidRPr="00DA3C53">
        <w:t xml:space="preserve"> článku znáša účelne alebo nevyhnutne vynaložené náklady na konzerváciu neukončeného diela objednávateľ.</w:t>
      </w:r>
    </w:p>
    <w:p w:rsidR="00E67F76" w:rsidRPr="00DA3C53" w:rsidRDefault="00E67F76" w:rsidP="00DA3C53">
      <w:pPr>
        <w:pStyle w:val="Bezriadkovania"/>
        <w:numPr>
          <w:ilvl w:val="1"/>
          <w:numId w:val="23"/>
        </w:numPr>
        <w:tabs>
          <w:tab w:val="left" w:pos="851"/>
        </w:tabs>
        <w:spacing w:after="120"/>
        <w:ind w:left="714" w:hanging="357"/>
        <w:jc w:val="both"/>
      </w:pPr>
      <w:r w:rsidRPr="00DA3C53">
        <w:t>Zhotoviteľ je povinný bezodkladne upozorniť objednávateľa na všetky opatrenia, ktoré je potrebné urobiť v záujme odvrátenie akejkoľvek hroziacej škody na neukončenom diele alebo zmiernenia jej následkov.</w:t>
      </w:r>
    </w:p>
    <w:p w:rsidR="00E67F76" w:rsidRPr="00DA3C53" w:rsidRDefault="00E67F76" w:rsidP="00DA3C53">
      <w:pPr>
        <w:pStyle w:val="Bezriadkovania"/>
        <w:numPr>
          <w:ilvl w:val="1"/>
          <w:numId w:val="23"/>
        </w:numPr>
        <w:tabs>
          <w:tab w:val="left" w:pos="851"/>
        </w:tabs>
        <w:spacing w:after="120"/>
        <w:ind w:left="714" w:hanging="357"/>
        <w:jc w:val="both"/>
      </w:pPr>
      <w:r w:rsidRPr="00DA3C53">
        <w:t>Zhotoviteľ je povinný v primeranej lehote určenej objednávateľom odovzdať objednávateľovi neukončené dielo spolu s príslušnou dokumentáciou a vypratať stavenisko v súlade s dojednaniami tejto zmluvy; súčasťou protokolu o prevzatí neukončeného diela bude údaj o rozsahu zhotovenia diela zhotoviteľom</w:t>
      </w:r>
      <w:r w:rsidRPr="00DA3C53">
        <w:rPr>
          <w:i/>
        </w:rPr>
        <w:t xml:space="preserve"> </w:t>
      </w:r>
      <w:r w:rsidRPr="00DA3C53">
        <w:t>ku dňu zániku tejto zmluvy. Vlastnícke právo k neukončenému dielu, resp. jeho čast</w:t>
      </w:r>
      <w:r w:rsidR="00254169">
        <w:t>í</w:t>
      </w:r>
      <w:r w:rsidRPr="00DA3C53">
        <w:t>, ktoré objednávateľovi neboli odovzdané už predtým, prechádza na objednávateľa odovzdaním neukončeného diela; v</w:t>
      </w:r>
      <w:r w:rsidR="00254169">
        <w:t> </w:t>
      </w:r>
      <w:r w:rsidRPr="00DA3C53">
        <w:t>prípade</w:t>
      </w:r>
      <w:r w:rsidR="00254169">
        <w:t>,</w:t>
      </w:r>
      <w:r w:rsidRPr="00DA3C53">
        <w:t xml:space="preserve"> ak nedošlo k odovzdaniu neukončeného diela v lehote do pätnástich (15) dní po ukončení zmluvy, vlastnícke právo k neukončenému dielu prechádza na objednávateľa uplynutím tejto lehoty.  </w:t>
      </w:r>
    </w:p>
    <w:p w:rsidR="00E67F76" w:rsidRPr="00DA3C53" w:rsidRDefault="00E67F76" w:rsidP="00DA3C53">
      <w:pPr>
        <w:pStyle w:val="Bezriadkovania"/>
        <w:numPr>
          <w:ilvl w:val="1"/>
          <w:numId w:val="23"/>
        </w:numPr>
        <w:tabs>
          <w:tab w:val="left" w:pos="851"/>
        </w:tabs>
        <w:spacing w:after="120"/>
        <w:ind w:left="714" w:hanging="357"/>
        <w:jc w:val="both"/>
      </w:pPr>
      <w:r w:rsidRPr="00DA3C53">
        <w:t xml:space="preserve">V prípade zániku tejto zmluvy pred zhotovením diela podľa tejto zmluvy má </w:t>
      </w:r>
      <w:r w:rsidR="000C4771">
        <w:t>zhotoviteľ</w:t>
      </w:r>
      <w:r w:rsidR="000C4771" w:rsidRPr="00DA3C53">
        <w:t xml:space="preserve"> </w:t>
      </w:r>
      <w:r w:rsidRPr="00DA3C53">
        <w:t>právo na zaplatenie ceny diela v rozsahu skutočne vykonaných prác na diele ku dňu zániku tejto zmluvy.</w:t>
      </w:r>
    </w:p>
    <w:p w:rsidR="00E67F76" w:rsidRPr="00DA3C53" w:rsidRDefault="00E67F76" w:rsidP="00DA3C53">
      <w:pPr>
        <w:pStyle w:val="Bezriadkovania"/>
        <w:numPr>
          <w:ilvl w:val="1"/>
          <w:numId w:val="23"/>
        </w:numPr>
        <w:tabs>
          <w:tab w:val="left" w:pos="851"/>
        </w:tabs>
        <w:spacing w:after="120"/>
        <w:ind w:left="714" w:hanging="357"/>
        <w:jc w:val="both"/>
      </w:pPr>
      <w:r w:rsidRPr="00DA3C53">
        <w:t>V prípade zániku tejto zmluvy na základe písomnej dohody zmluvných strán, zmluva zaniká dňom uvedeným v dohode, v ktorej zmluvné strany upravia vysporiadanie vzájomných nárokov vzniknutých na základe tejto zmluvy, resp. nárok</w:t>
      </w:r>
      <w:r w:rsidR="00254169">
        <w:t>ov</w:t>
      </w:r>
      <w:r w:rsidRPr="00DA3C53">
        <w:t>, vzniknut</w:t>
      </w:r>
      <w:r w:rsidR="00254169">
        <w:t>ých</w:t>
      </w:r>
      <w:r w:rsidRPr="00DA3C53">
        <w:t xml:space="preserve"> z porušenia povinností podľa tejto zmluvy.</w:t>
      </w:r>
    </w:p>
    <w:p w:rsidR="00E67F76" w:rsidRPr="00DA3C53" w:rsidRDefault="00E67F76"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 xml:space="preserve">Osobitné ustanovenia </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V prípade, ak sa pri zhotovovaní diela objavia skryté prekážky, ktoré znemožňujú zhotoviť dielo dohodnutým spôsobom podľa tejto zmluvy, ktoré zhotoviteľ nemohol zistiť (napr. bez uskutočnenia výkopových prác) pri vynaložení odbornej starostlivosti v čase </w:t>
      </w:r>
      <w:r w:rsidR="00EF061D">
        <w:t xml:space="preserve">zahájenia prác na </w:t>
      </w:r>
      <w:r w:rsidR="00EF061D">
        <w:lastRenderedPageBreak/>
        <w:t>diele</w:t>
      </w:r>
      <w:r w:rsidRPr="00DA3C53">
        <w:t xml:space="preserve"> a ktoré sa objektívne nedajú odstrániť alebo sa dajú odstrániť len s vynaložením neprimeraných nákladov</w:t>
      </w:r>
      <w:r w:rsidR="00ED67B6">
        <w:t xml:space="preserve"> </w:t>
      </w:r>
      <w:r w:rsidRPr="00DA3C53">
        <w:t xml:space="preserve">je zhotoviteľ povinný oznámiť túto skutočnosť objednávateľovi a navrhnúť mu primeranú zmenu diela v lehote do desiatich (10) pracovných dní od tohto zistenia.  </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Po predbežnom prerokovaní </w:t>
      </w:r>
      <w:r w:rsidR="00750B10">
        <w:t>návrhu zmeny diela podľa bodu 12</w:t>
      </w:r>
      <w:r w:rsidRPr="00DA3C53">
        <w:t xml:space="preserve">.1 tejto zmluvy predloží zhotoviteľ objednávateľovi písomný návrh na zmenu diela </w:t>
      </w:r>
      <w:r w:rsidR="00750B10">
        <w:t>do (3</w:t>
      </w:r>
      <w:r w:rsidRPr="00DA3C53">
        <w:t>) dní od predbežného prerokovania, ktorý bude obsahovať najmä:</w:t>
      </w:r>
    </w:p>
    <w:p w:rsidR="00E67F76" w:rsidRPr="00DA3C53" w:rsidRDefault="00E67F76" w:rsidP="00ED67B6">
      <w:pPr>
        <w:pStyle w:val="Bezriadkovania"/>
        <w:numPr>
          <w:ilvl w:val="3"/>
          <w:numId w:val="23"/>
        </w:numPr>
        <w:tabs>
          <w:tab w:val="left" w:pos="851"/>
        </w:tabs>
        <w:spacing w:after="120"/>
        <w:ind w:hanging="731"/>
        <w:jc w:val="both"/>
      </w:pPr>
      <w:r w:rsidRPr="00DA3C53">
        <w:t>vplyv na cenu diela;</w:t>
      </w:r>
    </w:p>
    <w:p w:rsidR="00E67F76" w:rsidRPr="00DA3C53" w:rsidRDefault="00E67F76" w:rsidP="00ED67B6">
      <w:pPr>
        <w:pStyle w:val="Bezriadkovania"/>
        <w:numPr>
          <w:ilvl w:val="3"/>
          <w:numId w:val="23"/>
        </w:numPr>
        <w:tabs>
          <w:tab w:val="left" w:pos="851"/>
        </w:tabs>
        <w:spacing w:after="120"/>
        <w:ind w:hanging="731"/>
        <w:jc w:val="both"/>
      </w:pPr>
      <w:r w:rsidRPr="00DA3C53">
        <w:rPr>
          <w:rFonts w:cs="Arial"/>
        </w:rPr>
        <w:t>vplyv na plnenie povinnosti zhotoviteľa zhotoviť dielo v dohodnutom čase alebo zhotoviť jednotlivé časti diela v  postupových termínoch,</w:t>
      </w:r>
      <w:r w:rsidRPr="00DA3C53">
        <w:rPr>
          <w:rFonts w:cs="Arial"/>
          <w:bCs/>
        </w:rPr>
        <w:t xml:space="preserve"> vrátane času, v ktorom je zhotoviteľ schopný tieto činnosti zrealizovať;</w:t>
      </w:r>
    </w:p>
    <w:p w:rsidR="00E67F76" w:rsidRPr="00DA3C53" w:rsidRDefault="00E67F76" w:rsidP="00ED67B6">
      <w:pPr>
        <w:pStyle w:val="Bezriadkovania"/>
        <w:numPr>
          <w:ilvl w:val="3"/>
          <w:numId w:val="23"/>
        </w:numPr>
        <w:tabs>
          <w:tab w:val="left" w:pos="851"/>
        </w:tabs>
        <w:spacing w:after="120"/>
        <w:ind w:hanging="731"/>
        <w:jc w:val="both"/>
      </w:pPr>
      <w:r w:rsidRPr="00DA3C53">
        <w:rPr>
          <w:bCs/>
        </w:rPr>
        <w:t>ďalšie informácie (napr. odôvodnenie alebo skutkové vymedzenia), ktoré sú podstatné pre rozhodnutie objednávateľa pre uzavretie dohody o zmene diela upravujúcej podmienky vykonania zmeny diela.</w:t>
      </w:r>
    </w:p>
    <w:p w:rsidR="00E67F76" w:rsidRPr="00DA3C53" w:rsidRDefault="00E67F76" w:rsidP="00DA3C53">
      <w:pPr>
        <w:pStyle w:val="Bezriadkovania"/>
        <w:numPr>
          <w:ilvl w:val="1"/>
          <w:numId w:val="23"/>
        </w:numPr>
        <w:tabs>
          <w:tab w:val="left" w:pos="851"/>
        </w:tabs>
        <w:spacing w:after="120"/>
        <w:ind w:hanging="357"/>
        <w:jc w:val="both"/>
      </w:pPr>
      <w:r w:rsidRPr="00DA3C53">
        <w:t>V prípade, že objednávateľ akceptuje návrh zhotoviteľa na zmenu diela predložen</w:t>
      </w:r>
      <w:r w:rsidR="00254169">
        <w:t>ý</w:t>
      </w:r>
      <w:r w:rsidR="00750B10">
        <w:t xml:space="preserve"> spôsobom podľa bodu 12</w:t>
      </w:r>
      <w:r w:rsidRPr="00DA3C53">
        <w:t>.2 tejto zmluvy, predloží zhotoviteľovi návrh na zmenu tejto zmluvy formou dodatku; objednávateľ nie je povinný posudzovať návrh zmeny diela predložený zhotoviteľom v</w:t>
      </w:r>
      <w:r w:rsidR="00750B10">
        <w:t> rozpore s ustanoveniami bodu 12</w:t>
      </w:r>
      <w:r w:rsidRPr="00DA3C53">
        <w:t xml:space="preserve">.2 (vrátane jeho </w:t>
      </w:r>
      <w:proofErr w:type="spellStart"/>
      <w:r w:rsidRPr="00DA3C53">
        <w:t>pododsekov</w:t>
      </w:r>
      <w:proofErr w:type="spellEnd"/>
      <w:r w:rsidRPr="00DA3C53">
        <w:t xml:space="preserve">) tejto zmluvy; rovnako nie je zmena zmluvy možná v prípade, ak by bola v rozpore so všeobecne záväznými právnym predpisom upravujúcim verejné obstarávanie. </w:t>
      </w:r>
      <w:bookmarkStart w:id="6" w:name="page40"/>
      <w:bookmarkEnd w:id="6"/>
    </w:p>
    <w:p w:rsidR="00E67F76" w:rsidRPr="00DA3C53" w:rsidRDefault="00E67F76" w:rsidP="00DA3C53">
      <w:pPr>
        <w:pStyle w:val="Bezriadkovania"/>
        <w:numPr>
          <w:ilvl w:val="1"/>
          <w:numId w:val="23"/>
        </w:numPr>
        <w:tabs>
          <w:tab w:val="left" w:pos="851"/>
        </w:tabs>
        <w:spacing w:after="120"/>
        <w:ind w:hanging="357"/>
        <w:jc w:val="both"/>
      </w:pPr>
      <w:r w:rsidRPr="00DA3C53">
        <w:t>Zmluvné strany sa vždy pokúsia dosiahnuť riešenie sporov zo záväzkového vzťahu založeného touto zmluvou, vrátane vzťahu založeného jej neplatnosťou alebo zrušením, ako aj z prípadného nároku na náhradu škody spôsobenej porušením tejto zmluvy, v prvom rade dohodou. Ak  strany nebudú schopné v rozumnom čase vyriešiť spor dohodou, môžu sa obrátiť na príslušný súd.</w:t>
      </w:r>
    </w:p>
    <w:p w:rsidR="00E67F76" w:rsidRPr="00DA3C53" w:rsidRDefault="00E67F76" w:rsidP="00DA3C53">
      <w:pPr>
        <w:pStyle w:val="Bezriadkovania"/>
        <w:numPr>
          <w:ilvl w:val="1"/>
          <w:numId w:val="23"/>
        </w:numPr>
        <w:tabs>
          <w:tab w:val="left" w:pos="851"/>
        </w:tabs>
        <w:spacing w:after="120"/>
        <w:ind w:hanging="357"/>
        <w:jc w:val="both"/>
      </w:pPr>
      <w:r w:rsidRPr="00DA3C53">
        <w:t>Zmluvné strany sa dohodli, že záväzkový vzťah založený touto zmluvou sa spravuje právnym poriadkom Slovenskej republiky.</w:t>
      </w:r>
    </w:p>
    <w:p w:rsidR="00E67F76" w:rsidRPr="00DA3C53" w:rsidRDefault="00E67F76" w:rsidP="00DA3C53">
      <w:pPr>
        <w:pStyle w:val="Bezriadkovania"/>
        <w:numPr>
          <w:ilvl w:val="1"/>
          <w:numId w:val="23"/>
        </w:numPr>
        <w:tabs>
          <w:tab w:val="left" w:pos="851"/>
        </w:tabs>
        <w:spacing w:after="120"/>
        <w:ind w:hanging="357"/>
        <w:jc w:val="both"/>
      </w:pPr>
      <w:r w:rsidRPr="00DA3C53">
        <w:t>Pre prípad, že zhotoviteľ je zahraničnou osobou (§ 21 ods. 2 Obchodného zákonníka), zmluvné strany na riešenie sporov zo svojho zmluvného vzťahu založeného touto zmluvou, vrátane vzťahu založeného jej neplatnosťou alebo zrušením, ako aj z prípadného nároku na náhradu škody spôsobenej porušením tejto zmluvy, zakladajú v zmysle §37e zákona č. 97/1963 o medzinárodnom práve súkromnom a procesnom, dohodou právomoc Okresného súdu Košice - okolie alebo Krajského súdu Košice, podľa toho, ktorý bude na konanie v prvom stupni vecne príslušný.</w:t>
      </w:r>
    </w:p>
    <w:p w:rsidR="00E67F76" w:rsidRPr="00DA3C53" w:rsidRDefault="00E67F76" w:rsidP="00DA3C53">
      <w:pPr>
        <w:pStyle w:val="Bezriadkovania"/>
        <w:numPr>
          <w:ilvl w:val="1"/>
          <w:numId w:val="23"/>
        </w:numPr>
        <w:tabs>
          <w:tab w:val="left" w:pos="851"/>
        </w:tabs>
        <w:spacing w:after="120"/>
        <w:ind w:hanging="357"/>
        <w:jc w:val="both"/>
      </w:pPr>
      <w:r w:rsidRPr="00DA3C53">
        <w:t>Zmluvné strany sa dohodli, že akákoľvek písomnosť doručovaná v súvislosti s touto zmluvou sa považuje za doručenú druhej zmluvnej strane v prípade doručovania prostredníctvom</w:t>
      </w:r>
    </w:p>
    <w:p w:rsidR="00E67F76" w:rsidRPr="00DA3C53" w:rsidRDefault="00E67F76" w:rsidP="00ED67B6">
      <w:pPr>
        <w:pStyle w:val="Bezriadkovania"/>
        <w:numPr>
          <w:ilvl w:val="3"/>
          <w:numId w:val="23"/>
        </w:numPr>
        <w:tabs>
          <w:tab w:val="left" w:pos="851"/>
        </w:tabs>
        <w:spacing w:after="120"/>
        <w:ind w:hanging="731"/>
        <w:jc w:val="both"/>
      </w:pPr>
      <w:r w:rsidRPr="00DA3C53">
        <w:t>elektronickej pošty okamihom, kedy odosielajúca zmluvná strana prijme potvrdenie (správu) o úspešnom doručení odoslanej emailovej správy na emailovú adresu druhej zmluvnej strany ako jej príjemcovi; alebo</w:t>
      </w:r>
    </w:p>
    <w:p w:rsidR="00ED67B6" w:rsidRPr="00DA3C53" w:rsidRDefault="00ED67B6" w:rsidP="00ED67B6">
      <w:pPr>
        <w:pStyle w:val="Bezriadkovania"/>
        <w:numPr>
          <w:ilvl w:val="3"/>
          <w:numId w:val="23"/>
        </w:numPr>
        <w:tabs>
          <w:tab w:val="left" w:pos="851"/>
        </w:tabs>
        <w:spacing w:after="120"/>
        <w:ind w:hanging="731"/>
        <w:jc w:val="both"/>
      </w:pPr>
      <w:r w:rsidRPr="00DA3C53">
        <w:t>pošty, kuriérom alebo v prípade osobného doručovania, doručením písomnosti adresátovi s tým, že v prípade doručovania prostredníctvom pošty musí byť písomnosť zaslaná doporučene. Za deň doručenia písomnosti sa považuje aj deň, v ktorý zmluvná strana, ktorá je adresátom, odoprie</w:t>
      </w:r>
      <w:r>
        <w:t xml:space="preserve"> prevzatie </w:t>
      </w:r>
      <w:r w:rsidRPr="00DA3C53">
        <w:t>do</w:t>
      </w:r>
      <w:r w:rsidRPr="00DA3C53">
        <w:softHyphen/>
        <w:t>ručovan</w:t>
      </w:r>
      <w:r>
        <w:t>ej</w:t>
      </w:r>
      <w:r w:rsidRPr="00DA3C53">
        <w:t xml:space="preserve"> písomnos</w:t>
      </w:r>
      <w:r>
        <w:t>ti</w:t>
      </w:r>
      <w:r w:rsidRPr="00DA3C53">
        <w:t xml:space="preserve">, alebo v ktorý márne uplynie odberná lehota pre vyzdvihnutie si zásielky doručovanej poštou zmluvnej strane, </w:t>
      </w:r>
      <w:r>
        <w:t xml:space="preserve">na pošte, </w:t>
      </w:r>
      <w:r w:rsidRPr="00DA3C53">
        <w:t>alebo v ktorý je na zá</w:t>
      </w:r>
      <w:r w:rsidRPr="00DA3C53">
        <w:softHyphen/>
        <w:t>sielke, doručovanej poštou zmluvnej strane, preukázateľne zamestnancom pošty vyznačená poznámka, že „adresát sa odsťahoval“, „adresát je neznámy“ alebo iná poznámka podobného významu, ak sa sú</w:t>
      </w:r>
      <w:r w:rsidRPr="00DA3C53">
        <w:softHyphen/>
        <w:t xml:space="preserve">časne takáto poznámka zakladá na pravde alebo v deň, ktorý je zásielka doručovaná kuriérom vrátená </w:t>
      </w:r>
      <w:r w:rsidRPr="00DA3C53">
        <w:lastRenderedPageBreak/>
        <w:t>odosielateľovi z dôvodu nemožnosti doručiť zásielku adresátovi z dôvodu obdobnému významu vyššie uvedených poznámok „adresát sa odsťahoval“ alebo „adresát je neznámy“</w:t>
      </w:r>
      <w:r>
        <w:t>.</w:t>
      </w:r>
    </w:p>
    <w:p w:rsidR="00E67F76" w:rsidRPr="00DA3C53" w:rsidRDefault="00E67F76" w:rsidP="00DA3C53">
      <w:pPr>
        <w:pStyle w:val="Bezriadkovania"/>
        <w:numPr>
          <w:ilvl w:val="1"/>
          <w:numId w:val="23"/>
        </w:numPr>
        <w:tabs>
          <w:tab w:val="left" w:pos="851"/>
        </w:tabs>
        <w:spacing w:after="120"/>
        <w:ind w:hanging="357"/>
        <w:jc w:val="both"/>
      </w:pPr>
      <w:r w:rsidRPr="00DA3C53">
        <w:t>Pre potreby doručovania prostredníctvom pošty sa použijú adresy sídla zmluvných strán uve</w:t>
      </w:r>
      <w:r w:rsidRPr="00DA3C53">
        <w:softHyphen/>
        <w:t xml:space="preserve">dené v záhlaví tejto zmluvy alebo v obchodnom registri, ibaže </w:t>
      </w:r>
      <w:r w:rsidR="00730E56">
        <w:t xml:space="preserve">by </w:t>
      </w:r>
      <w:r w:rsidRPr="00DA3C53">
        <w:t>odosielajúcej zmluvnej strane adresát písomnosti oznámil inú (novú) adresu určenú na doručovanie písomností.</w:t>
      </w:r>
    </w:p>
    <w:p w:rsidR="00E67F76" w:rsidRPr="00DA3C53" w:rsidRDefault="00E67F76" w:rsidP="00DA3C53">
      <w:pPr>
        <w:pStyle w:val="Bezriadkovania"/>
        <w:numPr>
          <w:ilvl w:val="1"/>
          <w:numId w:val="23"/>
        </w:numPr>
        <w:tabs>
          <w:tab w:val="left" w:pos="851"/>
        </w:tabs>
        <w:spacing w:after="120"/>
        <w:ind w:hanging="357"/>
        <w:jc w:val="both"/>
      </w:pPr>
      <w:r w:rsidRPr="00DA3C53">
        <w:t>V prípade akejkoľvek zmeny adresy určenej na doručovanie písomností na základe tejto zmluvy alebo v súvislosti s touto zmluvou sa príslušná zmluvná strana zaväzuje o zmene adresy bezodkladne písomne informovať druhú zmluvnú stranu, okrem prípadu, ak ide o zmenu adresy sídla v obchodnom registri; v takomto prípade je pre doručovanie rozhodujúca nová adresa riadne ozná</w:t>
      </w:r>
      <w:r w:rsidRPr="00DA3C53">
        <w:softHyphen/>
        <w:t>mená zmluvnej strane pred odosielaním písomnosti.</w:t>
      </w:r>
    </w:p>
    <w:p w:rsidR="00E67F76" w:rsidRPr="00DA3C53" w:rsidRDefault="00E67F76" w:rsidP="00DA3C53">
      <w:pPr>
        <w:pStyle w:val="Bezriadkovania"/>
        <w:numPr>
          <w:ilvl w:val="1"/>
          <w:numId w:val="23"/>
        </w:numPr>
        <w:tabs>
          <w:tab w:val="left" w:pos="993"/>
        </w:tabs>
        <w:spacing w:after="120"/>
        <w:ind w:hanging="357"/>
        <w:jc w:val="both"/>
      </w:pPr>
      <w:r w:rsidRPr="00DA3C53">
        <w:t>Ak sa akákoľvek písomnosť na základe tejto zmluvy alebo v súvislosti s touto zmluvou doru</w:t>
      </w:r>
      <w:r w:rsidRPr="00DA3C53">
        <w:softHyphen/>
        <w:t>čuje inak ako poštou, je možné ju doručovať aj na inom mieste ako na adrese určen</w:t>
      </w:r>
      <w:r w:rsidR="00750B10">
        <w:t>ej podľa bodu 12.8 alebo bodu 12</w:t>
      </w:r>
      <w:r w:rsidRPr="00DA3C53">
        <w:t>.9 tohto článku, ak sa na tomto mieste zdržujú osoby oprávnené prijímať v mene zmluvnej strany písomnosti.</w:t>
      </w:r>
    </w:p>
    <w:p w:rsidR="00E67F76" w:rsidRPr="00DA3C53" w:rsidRDefault="00E67F76" w:rsidP="00DA3C53">
      <w:pPr>
        <w:pStyle w:val="Bezriadkovania"/>
        <w:numPr>
          <w:ilvl w:val="1"/>
          <w:numId w:val="23"/>
        </w:numPr>
        <w:tabs>
          <w:tab w:val="left" w:pos="993"/>
        </w:tabs>
        <w:spacing w:after="120"/>
        <w:ind w:hanging="357"/>
        <w:jc w:val="both"/>
      </w:pPr>
      <w:r w:rsidRPr="00DA3C53">
        <w:t>Bez ohľadu na ostatné ustanovenia tejto zmluvy sa zmluvné strany sa dohodli, že písomnosti týkajúce sa zániku alebo zmeny tejto zmluvy musia byť doručované výhradne poštou ako doporučená zásielka alebo osobne alebo kuriérom.</w:t>
      </w:r>
    </w:p>
    <w:p w:rsidR="00E67F76" w:rsidRPr="00DA3C53" w:rsidRDefault="00E67F76" w:rsidP="00DA3C53">
      <w:pPr>
        <w:pStyle w:val="Bezriadkovania"/>
        <w:numPr>
          <w:ilvl w:val="1"/>
          <w:numId w:val="23"/>
        </w:numPr>
        <w:tabs>
          <w:tab w:val="left" w:pos="993"/>
        </w:tabs>
        <w:spacing w:after="120"/>
        <w:ind w:hanging="357"/>
        <w:jc w:val="both"/>
      </w:pPr>
      <w:r w:rsidRPr="00DA3C53">
        <w:t>Zmluvné strany sa dohodli, že za účelom doručovania písomností elektronickej pošty sa použijú nasledovné čísla a emailové adresy:</w:t>
      </w:r>
    </w:p>
    <w:p w:rsidR="001957AC" w:rsidRPr="00FF3A7B" w:rsidRDefault="00E67F76" w:rsidP="00611BBA">
      <w:pPr>
        <w:pStyle w:val="Bezriadkovania"/>
        <w:numPr>
          <w:ilvl w:val="3"/>
          <w:numId w:val="23"/>
        </w:numPr>
        <w:tabs>
          <w:tab w:val="left" w:pos="993"/>
        </w:tabs>
        <w:spacing w:after="120"/>
        <w:jc w:val="both"/>
      </w:pPr>
      <w:r w:rsidRPr="00FF3A7B">
        <w:t xml:space="preserve">v prípade objednávateľa: </w:t>
      </w:r>
      <w:r w:rsidRPr="00FF3A7B">
        <w:tab/>
      </w:r>
      <w:r w:rsidR="00DE0131">
        <w:t xml:space="preserve"> </w:t>
      </w:r>
    </w:p>
    <w:p w:rsidR="00751FF5" w:rsidRDefault="00751FF5" w:rsidP="00751FF5">
      <w:pPr>
        <w:pStyle w:val="Bezriadkovania"/>
        <w:tabs>
          <w:tab w:val="left" w:pos="993"/>
        </w:tabs>
        <w:spacing w:after="120"/>
        <w:ind w:left="1440"/>
        <w:jc w:val="both"/>
      </w:pPr>
      <w:r>
        <w:tab/>
      </w:r>
      <w:r w:rsidR="008C445F" w:rsidRPr="00DA3C53">
        <w:tab/>
      </w:r>
      <w:r w:rsidR="008C445F" w:rsidRPr="00DA3C53">
        <w:tab/>
      </w:r>
      <w:r w:rsidR="003407EF">
        <w:tab/>
      </w:r>
      <w:r w:rsidR="003407EF">
        <w:tab/>
      </w:r>
      <w:r w:rsidR="00AB5BDC">
        <w:t xml:space="preserve"> </w:t>
      </w:r>
    </w:p>
    <w:p w:rsidR="00E67F76" w:rsidRPr="00DA3C53" w:rsidRDefault="00E67F76" w:rsidP="00DA3C53">
      <w:pPr>
        <w:pStyle w:val="Bezriadkovania"/>
        <w:tabs>
          <w:tab w:val="left" w:pos="993"/>
        </w:tabs>
        <w:spacing w:after="120"/>
        <w:ind w:left="2520"/>
        <w:jc w:val="both"/>
      </w:pPr>
    </w:p>
    <w:p w:rsidR="00730E56" w:rsidRDefault="004E04AD" w:rsidP="004E04AD">
      <w:pPr>
        <w:pStyle w:val="Bezriadkovania"/>
        <w:numPr>
          <w:ilvl w:val="3"/>
          <w:numId w:val="23"/>
        </w:numPr>
        <w:tabs>
          <w:tab w:val="left" w:pos="993"/>
        </w:tabs>
        <w:spacing w:after="120"/>
        <w:jc w:val="both"/>
      </w:pPr>
      <w:r>
        <w:t>v prípade zhotoviteľa:</w:t>
      </w:r>
      <w:r>
        <w:tab/>
      </w:r>
      <w:r>
        <w:tab/>
        <w:t xml:space="preserve"> </w:t>
      </w:r>
      <w:r w:rsidR="005655F5">
        <w:t>Mgr. Tibor Tabak</w:t>
      </w:r>
    </w:p>
    <w:p w:rsidR="005655F5" w:rsidRDefault="005655F5" w:rsidP="005655F5">
      <w:pPr>
        <w:pStyle w:val="Bezriadkovania"/>
        <w:tabs>
          <w:tab w:val="left" w:pos="993"/>
        </w:tabs>
        <w:spacing w:after="120"/>
        <w:ind w:left="1440"/>
        <w:jc w:val="both"/>
      </w:pPr>
      <w:r>
        <w:tab/>
      </w:r>
      <w:r>
        <w:tab/>
      </w:r>
      <w:r>
        <w:tab/>
      </w:r>
      <w:r>
        <w:tab/>
      </w:r>
      <w:r>
        <w:tab/>
      </w:r>
      <w:hyperlink r:id="rId10" w:history="1">
        <w:r w:rsidRPr="00CE13D7">
          <w:rPr>
            <w:rStyle w:val="Hypertextovprepojenie"/>
          </w:rPr>
          <w:t>tibor.tabak@zemplinskemuzeu.sk</w:t>
        </w:r>
      </w:hyperlink>
      <w:r>
        <w:t xml:space="preserve"> </w:t>
      </w:r>
    </w:p>
    <w:p w:rsidR="005655F5" w:rsidRDefault="005655F5" w:rsidP="005655F5">
      <w:pPr>
        <w:pStyle w:val="Bezriadkovania"/>
        <w:tabs>
          <w:tab w:val="left" w:pos="993"/>
        </w:tabs>
        <w:spacing w:after="120"/>
        <w:ind w:left="1440"/>
        <w:jc w:val="both"/>
      </w:pPr>
      <w:r>
        <w:tab/>
      </w:r>
      <w:r>
        <w:tab/>
      </w:r>
      <w:r>
        <w:tab/>
      </w:r>
      <w:r>
        <w:tab/>
      </w:r>
      <w:r>
        <w:tab/>
        <w:t>0911630924</w:t>
      </w:r>
    </w:p>
    <w:p w:rsidR="004E04AD" w:rsidRDefault="004E04AD" w:rsidP="004E04AD">
      <w:pPr>
        <w:pStyle w:val="Bezriadkovania"/>
        <w:tabs>
          <w:tab w:val="left" w:pos="993"/>
        </w:tabs>
        <w:spacing w:after="120"/>
        <w:ind w:left="1440"/>
        <w:jc w:val="both"/>
      </w:pPr>
      <w:r>
        <w:tab/>
      </w:r>
      <w:r>
        <w:tab/>
      </w:r>
      <w:r>
        <w:tab/>
      </w:r>
      <w:r>
        <w:tab/>
      </w:r>
      <w:r>
        <w:tab/>
        <w:t xml:space="preserve"> </w:t>
      </w:r>
    </w:p>
    <w:p w:rsidR="004E04AD" w:rsidRPr="00DA3C53" w:rsidRDefault="004E04AD" w:rsidP="004E04AD">
      <w:pPr>
        <w:pStyle w:val="Bezriadkovania"/>
        <w:numPr>
          <w:ilvl w:val="0"/>
          <w:numId w:val="23"/>
        </w:numPr>
        <w:tabs>
          <w:tab w:val="left" w:pos="993"/>
        </w:tabs>
        <w:spacing w:after="120"/>
        <w:jc w:val="both"/>
      </w:pPr>
    </w:p>
    <w:p w:rsidR="00E67F76" w:rsidRPr="00DA3C53" w:rsidRDefault="00E67F76" w:rsidP="00611BBA">
      <w:pPr>
        <w:pStyle w:val="Bezriadkovania"/>
        <w:numPr>
          <w:ilvl w:val="1"/>
          <w:numId w:val="23"/>
        </w:numPr>
        <w:tabs>
          <w:tab w:val="left" w:pos="993"/>
        </w:tabs>
        <w:spacing w:after="120"/>
        <w:jc w:val="both"/>
      </w:pPr>
      <w:r w:rsidRPr="00DA3C53">
        <w:t xml:space="preserve">Zhotoviteľ vyslovuje súhlas so spracovaním osobných údajov potrebných na realizáciu tejto zmluvy a súčasne vyslovuje súhlas zo zverejnením svojich údajov a údajov ním oprávnených fyzických osôb, vrátane osobných informácií podľa § 9 ods. 1 zákona č. 211/2000 </w:t>
      </w:r>
      <w:proofErr w:type="spellStart"/>
      <w:r w:rsidRPr="00DA3C53">
        <w:t>Z.z</w:t>
      </w:r>
      <w:proofErr w:type="spellEnd"/>
      <w:r w:rsidRPr="00DA3C53">
        <w:t>. o slobodnom prístupe k informáciám a o zmene a doplnení niektorých zákonov v znení neskorších predpisov (zákon o slobode informácií). Žiadna skutočnosť, obsiahnutá v ustanoveniach tejto zmluvy, nie je predmetom obchodného tajomstva, ani povinnej mlčanlivosti, okrem skutočností zhotoviteľom výslovne označených.</w:t>
      </w:r>
    </w:p>
    <w:p w:rsidR="004E04AD" w:rsidRPr="00DA3C53" w:rsidRDefault="004E04AD" w:rsidP="00D12899">
      <w:pPr>
        <w:pStyle w:val="Bezriadkovania"/>
        <w:tabs>
          <w:tab w:val="left" w:pos="993"/>
        </w:tabs>
        <w:spacing w:after="120"/>
        <w:jc w:val="both"/>
      </w:pPr>
    </w:p>
    <w:p w:rsidR="00E67F76" w:rsidRPr="00DA3C53" w:rsidRDefault="00E67F76" w:rsidP="00611BBA">
      <w:pPr>
        <w:pStyle w:val="Bezriadkovania"/>
        <w:numPr>
          <w:ilvl w:val="0"/>
          <w:numId w:val="23"/>
        </w:numPr>
        <w:tabs>
          <w:tab w:val="left" w:pos="1276"/>
        </w:tabs>
        <w:spacing w:after="120"/>
        <w:jc w:val="both"/>
      </w:pPr>
      <w:r w:rsidRPr="00DA3C53">
        <w:rPr>
          <w:b/>
        </w:rPr>
        <w:t>Spoločné a záverečné ustanovenia</w:t>
      </w:r>
    </w:p>
    <w:p w:rsidR="00E67F76" w:rsidRPr="00DA3C53" w:rsidRDefault="00E67F76" w:rsidP="00D12899">
      <w:pPr>
        <w:pStyle w:val="Bezriadkovania"/>
        <w:numPr>
          <w:ilvl w:val="1"/>
          <w:numId w:val="23"/>
        </w:numPr>
        <w:tabs>
          <w:tab w:val="left" w:pos="851"/>
        </w:tabs>
        <w:spacing w:after="120"/>
        <w:jc w:val="both"/>
      </w:pPr>
      <w:r w:rsidRPr="00DA3C53">
        <w:rPr>
          <w:bCs/>
          <w:iCs/>
        </w:rPr>
        <w:t>Zmluvné strany sa zaväzujú, že si budú vzájomne poskytovať nevyhnutné spolupôsobenie a vzájomne sa informovať o ďalších skutočnos</w:t>
      </w:r>
      <w:r w:rsidRPr="00DA3C53">
        <w:rPr>
          <w:bCs/>
          <w:iCs/>
        </w:rPr>
        <w:softHyphen/>
        <w:t>tiach potreb</w:t>
      </w:r>
      <w:r w:rsidRPr="00DA3C53">
        <w:rPr>
          <w:bCs/>
          <w:iCs/>
        </w:rPr>
        <w:softHyphen/>
        <w:t>ných pre plnenie ich záväzkov vyplývajúcich z tejto zmluvy, oznamovať si včas dôleži</w:t>
      </w:r>
      <w:r w:rsidRPr="00DA3C53">
        <w:rPr>
          <w:bCs/>
          <w:iCs/>
        </w:rPr>
        <w:softHyphen/>
        <w:t>té okolnosti a ich zmeny, ktoré môžu mať vplyv na ich spoluprácu podľa tejto zmluvy.</w:t>
      </w:r>
    </w:p>
    <w:p w:rsidR="00E67F76" w:rsidRPr="00DA3C53" w:rsidRDefault="00E67F76" w:rsidP="00D12899">
      <w:pPr>
        <w:pStyle w:val="Bezriadkovania"/>
        <w:numPr>
          <w:ilvl w:val="1"/>
          <w:numId w:val="23"/>
        </w:numPr>
        <w:tabs>
          <w:tab w:val="left" w:pos="851"/>
        </w:tabs>
        <w:spacing w:after="120"/>
        <w:jc w:val="both"/>
      </w:pPr>
      <w:r w:rsidRPr="00DA3C53">
        <w:rPr>
          <w:bCs/>
          <w:iCs/>
        </w:rPr>
        <w:t>Práva a povinnosti zmluvných strán, ktoré nie sú upravené touto zmluvou, sa spravujú podľa príslušných ustanovení Obchodného zákonníka a ďalších príslušných všeobecne záväzných právnych predpisov.</w:t>
      </w:r>
    </w:p>
    <w:p w:rsidR="00E67F76" w:rsidRPr="00DA3C53" w:rsidRDefault="00E67F76" w:rsidP="00D12899">
      <w:pPr>
        <w:pStyle w:val="Bezriadkovania"/>
        <w:numPr>
          <w:ilvl w:val="1"/>
          <w:numId w:val="23"/>
        </w:numPr>
        <w:tabs>
          <w:tab w:val="left" w:pos="851"/>
        </w:tabs>
        <w:spacing w:after="120"/>
        <w:jc w:val="both"/>
      </w:pPr>
      <w:r w:rsidRPr="00DA3C53">
        <w:lastRenderedPageBreak/>
        <w:t>Táto zmluva nadobúda platnosť dňom jej podpísania oboma zmluvnými stranami</w:t>
      </w:r>
      <w:r w:rsidR="00010D80">
        <w:t xml:space="preserve"> a účinnosť dňom nasledujúcim po dni jej zverejnenia na webovom sídle objednávateľa</w:t>
      </w:r>
      <w:r w:rsidRPr="00DA3C53">
        <w:t xml:space="preserve">. </w:t>
      </w:r>
    </w:p>
    <w:p w:rsidR="00E67F76" w:rsidRPr="00DA3C53" w:rsidRDefault="00E67F76" w:rsidP="00D12899">
      <w:pPr>
        <w:pStyle w:val="Bezriadkovania"/>
        <w:numPr>
          <w:ilvl w:val="1"/>
          <w:numId w:val="23"/>
        </w:numPr>
        <w:tabs>
          <w:tab w:val="left" w:pos="709"/>
          <w:tab w:val="left" w:pos="851"/>
        </w:tabs>
        <w:spacing w:after="120"/>
        <w:jc w:val="both"/>
      </w:pPr>
      <w:r w:rsidRPr="00DA3C53">
        <w:t xml:space="preserve">Zmluva je vyhotovená v </w:t>
      </w:r>
      <w:r w:rsidR="00F85C98">
        <w:t>4</w:t>
      </w:r>
      <w:r w:rsidR="00C84C78" w:rsidRPr="00DA3C53">
        <w:t xml:space="preserve"> </w:t>
      </w:r>
      <w:r w:rsidRPr="00DA3C53">
        <w:t xml:space="preserve">rovnopisoch, z ktorých objednávateľ </w:t>
      </w:r>
      <w:proofErr w:type="spellStart"/>
      <w:r w:rsidRPr="00DA3C53">
        <w:t>obdrží</w:t>
      </w:r>
      <w:proofErr w:type="spellEnd"/>
      <w:r w:rsidRPr="00DA3C53">
        <w:t xml:space="preserve"> </w:t>
      </w:r>
      <w:r w:rsidR="00F85C98">
        <w:t>2</w:t>
      </w:r>
      <w:r w:rsidRPr="00DA3C53">
        <w:t xml:space="preserve"> rovnopisy a</w:t>
      </w:r>
      <w:r w:rsidR="00C84C78" w:rsidRPr="00DA3C53">
        <w:t> </w:t>
      </w:r>
      <w:r w:rsidRPr="00DA3C53">
        <w:t>zhotoviteľ</w:t>
      </w:r>
      <w:r w:rsidR="00C84C78" w:rsidRPr="00DA3C53">
        <w:t xml:space="preserve"> 2</w:t>
      </w:r>
      <w:r w:rsidRPr="00DA3C53">
        <w:t xml:space="preserve"> rovnopisy.</w:t>
      </w:r>
    </w:p>
    <w:p w:rsidR="00E67F76" w:rsidRPr="00DA3C53" w:rsidRDefault="00E67F76" w:rsidP="00D12899">
      <w:pPr>
        <w:pStyle w:val="Bezriadkovania"/>
        <w:numPr>
          <w:ilvl w:val="1"/>
          <w:numId w:val="23"/>
        </w:numPr>
        <w:tabs>
          <w:tab w:val="left" w:pos="851"/>
        </w:tabs>
        <w:spacing w:after="120"/>
        <w:jc w:val="both"/>
      </w:pPr>
      <w:r w:rsidRPr="00DA3C53">
        <w:t>Zhotoviteľ vyhlasuje a podpisom tejto zmluvy potvrdzuje, že počas procesu verejného obstarávania (ktorého sa zúčastnil ako uchádzač), výsledkom ktorého je táto zmluva, neposkytol informácie alebo doklady, ktoré sú nepravdivé alebo pozmenené tak, že nezodpovedajú skutočnosti; nepokúsil sa neoprávnene ovplyvniť postup verejného obstarávania; nepokúsil sa získať dôverné informácie, ktoré by mu poskytli neoprávnenú výhodu; nebol v konflikte záujmov; neuzavrel v danom verejnom obstarávaní s iným hospodárskym subjektom dohodu narúšajúcu hospodársku súťaž.</w:t>
      </w:r>
    </w:p>
    <w:p w:rsidR="00E67F76" w:rsidRPr="00DA3C53" w:rsidRDefault="00E67F76" w:rsidP="00D12899">
      <w:pPr>
        <w:pStyle w:val="Bezriadkovania"/>
        <w:numPr>
          <w:ilvl w:val="1"/>
          <w:numId w:val="23"/>
        </w:numPr>
        <w:tabs>
          <w:tab w:val="left" w:pos="851"/>
        </w:tabs>
        <w:spacing w:after="120"/>
        <w:jc w:val="both"/>
      </w:pPr>
      <w:r w:rsidRPr="00DA3C53">
        <w:t>Zmluvné strany potvrdzujú, že si túto zmluvu pred jej podpisom prečítali a s jej obsahom súhlasia, a že nebola uzavretá v tiesni ani za nápadne nevýhodných podmienok. Na dôkaz uvedeného pripájajú svoje podpisy.</w:t>
      </w:r>
    </w:p>
    <w:p w:rsidR="00E67F76" w:rsidRPr="00DA3C53" w:rsidRDefault="00E67F76" w:rsidP="00995B9D">
      <w:pPr>
        <w:pStyle w:val="Bezriadkovania"/>
        <w:jc w:val="both"/>
      </w:pPr>
    </w:p>
    <w:p w:rsidR="005655F5" w:rsidRDefault="005655F5" w:rsidP="00995B9D">
      <w:pPr>
        <w:pStyle w:val="Bezriadkovania"/>
        <w:spacing w:after="120"/>
        <w:jc w:val="both"/>
      </w:pPr>
    </w:p>
    <w:p w:rsidR="005655F5" w:rsidRDefault="005655F5" w:rsidP="00995B9D">
      <w:pPr>
        <w:pStyle w:val="Bezriadkovania"/>
        <w:spacing w:after="120"/>
        <w:jc w:val="both"/>
      </w:pPr>
    </w:p>
    <w:p w:rsidR="005655F5" w:rsidRDefault="005655F5" w:rsidP="00995B9D">
      <w:pPr>
        <w:pStyle w:val="Bezriadkovania"/>
        <w:spacing w:after="120"/>
        <w:jc w:val="both"/>
      </w:pPr>
    </w:p>
    <w:p w:rsidR="00E67F76" w:rsidRPr="00DA3C53" w:rsidRDefault="00E67F76" w:rsidP="00995B9D">
      <w:pPr>
        <w:pStyle w:val="Bezriadkovania"/>
        <w:spacing w:after="120"/>
        <w:jc w:val="both"/>
      </w:pPr>
      <w:r w:rsidRPr="00DA3C53">
        <w:t>V </w:t>
      </w:r>
      <w:r w:rsidR="00751FF5">
        <w:t>Michalovciach</w:t>
      </w:r>
      <w:r w:rsidRPr="00DA3C53">
        <w:t xml:space="preserve">, dňa </w:t>
      </w:r>
      <w:r w:rsidR="005655F5">
        <w:t>..............</w:t>
      </w:r>
      <w:r w:rsidRPr="00DA3C53">
        <w:tab/>
      </w:r>
      <w:r w:rsidRPr="00DA3C53">
        <w:tab/>
      </w:r>
      <w:r w:rsidR="004E7A64">
        <w:t xml:space="preserve">                                       </w:t>
      </w:r>
      <w:r w:rsidRPr="00DA3C53">
        <w:t>V</w:t>
      </w:r>
      <w:r w:rsidR="004E7A64">
        <w:t xml:space="preserve"> Michalovciach, </w:t>
      </w:r>
      <w:r w:rsidRPr="00DA3C53">
        <w:t xml:space="preserve">dňa </w:t>
      </w:r>
      <w:r w:rsidR="005655F5">
        <w:t>........................</w:t>
      </w:r>
    </w:p>
    <w:p w:rsidR="005655F5" w:rsidRDefault="005655F5" w:rsidP="00995B9D">
      <w:pPr>
        <w:pStyle w:val="Bezriadkovania"/>
        <w:spacing w:after="120"/>
        <w:jc w:val="both"/>
      </w:pPr>
    </w:p>
    <w:p w:rsidR="005655F5" w:rsidRDefault="005655F5" w:rsidP="00995B9D">
      <w:pPr>
        <w:pStyle w:val="Bezriadkovania"/>
        <w:spacing w:after="120"/>
        <w:jc w:val="both"/>
      </w:pPr>
    </w:p>
    <w:p w:rsidR="00E67F76" w:rsidRPr="00DA3C53" w:rsidRDefault="00E67F76" w:rsidP="00995B9D">
      <w:pPr>
        <w:pStyle w:val="Bezriadkovania"/>
        <w:spacing w:after="120"/>
        <w:jc w:val="both"/>
      </w:pPr>
      <w:bookmarkStart w:id="7" w:name="_GoBack"/>
      <w:bookmarkEnd w:id="7"/>
      <w:r w:rsidRPr="00DA3C53">
        <w:t>Objednávateľ:</w:t>
      </w:r>
      <w:r w:rsidRPr="00DA3C53">
        <w:tab/>
      </w:r>
      <w:r w:rsidRPr="00DA3C53">
        <w:tab/>
      </w:r>
      <w:r w:rsidRPr="00DA3C53">
        <w:tab/>
      </w:r>
      <w:r w:rsidRPr="00DA3C53">
        <w:tab/>
      </w:r>
      <w:r w:rsidRPr="00DA3C53">
        <w:tab/>
      </w:r>
      <w:r w:rsidRPr="00DA3C53">
        <w:tab/>
      </w:r>
      <w:r w:rsidRPr="00DA3C53">
        <w:tab/>
        <w:t>Zhotoviteľ:</w:t>
      </w:r>
    </w:p>
    <w:p w:rsidR="00E67F76" w:rsidRDefault="00E67F76" w:rsidP="00995B9D">
      <w:pPr>
        <w:pStyle w:val="Bezriadkovania"/>
        <w:spacing w:after="120"/>
        <w:jc w:val="both"/>
      </w:pPr>
    </w:p>
    <w:p w:rsidR="005655F5" w:rsidRDefault="005655F5" w:rsidP="00995B9D">
      <w:pPr>
        <w:pStyle w:val="Bezriadkovania"/>
        <w:spacing w:after="120"/>
        <w:jc w:val="both"/>
      </w:pPr>
    </w:p>
    <w:p w:rsidR="005655F5" w:rsidRPr="00DA3C53" w:rsidRDefault="005655F5" w:rsidP="00995B9D">
      <w:pPr>
        <w:pStyle w:val="Bezriadkovania"/>
        <w:spacing w:after="120"/>
        <w:jc w:val="both"/>
      </w:pPr>
    </w:p>
    <w:p w:rsidR="00E67F76" w:rsidRPr="00DA3C53" w:rsidRDefault="00751FF5" w:rsidP="00995B9D">
      <w:pPr>
        <w:pStyle w:val="Bezriadkovania"/>
        <w:jc w:val="both"/>
      </w:pPr>
      <w:r>
        <w:t xml:space="preserve">Mgr. Stanislava </w:t>
      </w:r>
      <w:r w:rsidR="0077601F">
        <w:t>Rovňáková</w:t>
      </w:r>
      <w:r w:rsidR="00E67F76" w:rsidRPr="00DA3C53">
        <w:tab/>
      </w:r>
      <w:r w:rsidR="00E67F76" w:rsidRPr="00DA3C53">
        <w:tab/>
      </w:r>
      <w:r w:rsidR="00E67F76" w:rsidRPr="00DA3C53">
        <w:tab/>
      </w:r>
      <w:r w:rsidR="00E67F76" w:rsidRPr="00DA3C53">
        <w:tab/>
      </w:r>
      <w:r w:rsidR="00E67F76" w:rsidRPr="00DA3C53">
        <w:tab/>
      </w:r>
    </w:p>
    <w:p w:rsidR="00E67F76" w:rsidRPr="00DA3C53" w:rsidRDefault="00E67F76" w:rsidP="00995B9D">
      <w:pPr>
        <w:pStyle w:val="Bezriadkovania"/>
        <w:jc w:val="both"/>
      </w:pPr>
      <w:r w:rsidRPr="00DA3C53">
        <w:t xml:space="preserve">        </w:t>
      </w:r>
      <w:r w:rsidR="0077601F">
        <w:t>Riaditeľka múzea</w:t>
      </w:r>
      <w:r w:rsidRPr="00DA3C53">
        <w:tab/>
      </w:r>
      <w:r w:rsidRPr="00DA3C53">
        <w:tab/>
      </w:r>
      <w:r w:rsidRPr="00DA3C53">
        <w:tab/>
      </w:r>
      <w:r w:rsidRPr="00DA3C53">
        <w:tab/>
      </w:r>
      <w:r w:rsidRPr="00DA3C53">
        <w:tab/>
      </w:r>
      <w:r w:rsidRPr="00DA3C53">
        <w:tab/>
        <w:t>(meno, funkcia, pečiatka a podpis</w:t>
      </w:r>
    </w:p>
    <w:p w:rsidR="00E67F76" w:rsidRDefault="00E67F76" w:rsidP="00995B9D">
      <w:pPr>
        <w:pStyle w:val="Bezriadkovania"/>
        <w:jc w:val="both"/>
      </w:pPr>
      <w:r w:rsidRPr="00DA3C53">
        <w:tab/>
      </w:r>
      <w:r w:rsidRPr="00DA3C53">
        <w:tab/>
      </w:r>
      <w:r w:rsidRPr="00DA3C53">
        <w:tab/>
      </w:r>
      <w:r w:rsidRPr="00DA3C53">
        <w:tab/>
      </w:r>
      <w:r w:rsidRPr="00DA3C53">
        <w:tab/>
      </w:r>
      <w:r w:rsidRPr="00DA3C53">
        <w:tab/>
      </w:r>
      <w:r w:rsidRPr="00DA3C53">
        <w:tab/>
      </w:r>
      <w:r w:rsidRPr="00DA3C53">
        <w:tab/>
        <w:t>štatutárneho zástupcu zh</w:t>
      </w:r>
      <w:r>
        <w:t>otoviteľa)</w:t>
      </w:r>
    </w:p>
    <w:p w:rsidR="00E67F76" w:rsidRDefault="00E67F76" w:rsidP="00995B9D">
      <w:pPr>
        <w:pStyle w:val="Bezriadkovania"/>
        <w:jc w:val="both"/>
      </w:pPr>
    </w:p>
    <w:p w:rsidR="00E67F76" w:rsidRPr="000E44DA" w:rsidRDefault="00E67F76" w:rsidP="00995B9D">
      <w:pPr>
        <w:pStyle w:val="Bezriadkovania"/>
        <w:jc w:val="both"/>
      </w:pPr>
    </w:p>
    <w:p w:rsidR="00E67F76" w:rsidRPr="000E44DA" w:rsidRDefault="00E67F76" w:rsidP="00995B9D">
      <w:pPr>
        <w:pStyle w:val="Bezriadkovania"/>
        <w:jc w:val="both"/>
      </w:pPr>
    </w:p>
    <w:sectPr w:rsidR="00E67F76" w:rsidRPr="000E44DA" w:rsidSect="000E44DA">
      <w:footerReference w:type="default" r:id="rId11"/>
      <w:pgSz w:w="11900" w:h="16838"/>
      <w:pgMar w:top="1417" w:right="1417" w:bottom="1417" w:left="1417" w:header="708" w:footer="708" w:gutter="0"/>
      <w:cols w:space="708" w:equalWidth="0">
        <w:col w:w="946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2B" w:rsidRDefault="00AD6A2B" w:rsidP="00995B9D">
      <w:pPr>
        <w:spacing w:after="0" w:line="240" w:lineRule="auto"/>
      </w:pPr>
      <w:r>
        <w:separator/>
      </w:r>
    </w:p>
  </w:endnote>
  <w:endnote w:type="continuationSeparator" w:id="0">
    <w:p w:rsidR="00AD6A2B" w:rsidRDefault="00AD6A2B" w:rsidP="009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B1" w:rsidRDefault="000719B1">
    <w:pPr>
      <w:pStyle w:val="Pta"/>
      <w:jc w:val="center"/>
    </w:pPr>
    <w:r>
      <w:fldChar w:fldCharType="begin"/>
    </w:r>
    <w:r>
      <w:instrText>PAGE   \* MERGEFORMAT</w:instrText>
    </w:r>
    <w:r>
      <w:fldChar w:fldCharType="separate"/>
    </w:r>
    <w:r w:rsidR="005655F5">
      <w:rPr>
        <w:noProof/>
      </w:rPr>
      <w:t>1</w:t>
    </w:r>
    <w:r>
      <w:rPr>
        <w:noProof/>
      </w:rPr>
      <w:fldChar w:fldCharType="end"/>
    </w:r>
  </w:p>
  <w:p w:rsidR="000719B1" w:rsidRDefault="000719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2B" w:rsidRDefault="00AD6A2B" w:rsidP="00995B9D">
      <w:pPr>
        <w:spacing w:after="0" w:line="240" w:lineRule="auto"/>
      </w:pPr>
      <w:r>
        <w:separator/>
      </w:r>
    </w:p>
  </w:footnote>
  <w:footnote w:type="continuationSeparator" w:id="0">
    <w:p w:rsidR="00AD6A2B" w:rsidRDefault="00AD6A2B" w:rsidP="00995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C26B3C"/>
    <w:lvl w:ilvl="0">
      <w:start w:val="1"/>
      <w:numFmt w:val="decimal"/>
      <w:pStyle w:val="slovanzoznam3"/>
      <w:lvlText w:val="2.1.%1"/>
      <w:lvlJc w:val="left"/>
      <w:pPr>
        <w:tabs>
          <w:tab w:val="num" w:pos="1070"/>
        </w:tabs>
        <w:ind w:left="1070" w:hanging="360"/>
      </w:pPr>
      <w:rPr>
        <w:rFonts w:cs="Times New Roman" w:hint="default"/>
      </w:rPr>
    </w:lvl>
  </w:abstractNum>
  <w:abstractNum w:abstractNumId="1">
    <w:nsid w:val="FFFFFF7D"/>
    <w:multiLevelType w:val="singleLevel"/>
    <w:tmpl w:val="A3E882E8"/>
    <w:lvl w:ilvl="0">
      <w:start w:val="1"/>
      <w:numFmt w:val="decimal"/>
      <w:lvlText w:val="6.3.2.%1."/>
      <w:lvlJc w:val="left"/>
      <w:pPr>
        <w:tabs>
          <w:tab w:val="num" w:pos="1212"/>
        </w:tabs>
        <w:ind w:left="1212" w:hanging="360"/>
      </w:pPr>
      <w:rPr>
        <w:rFonts w:cs="Times New Roman" w:hint="default"/>
      </w:rPr>
    </w:lvl>
  </w:abstractNum>
  <w:abstractNum w:abstractNumId="2">
    <w:nsid w:val="FFFFFF7E"/>
    <w:multiLevelType w:val="singleLevel"/>
    <w:tmpl w:val="492EC346"/>
    <w:lvl w:ilvl="0">
      <w:start w:val="1"/>
      <w:numFmt w:val="decimal"/>
      <w:pStyle w:val="Zoznamsodrkami2"/>
      <w:lvlText w:val="4.4.%1"/>
      <w:lvlJc w:val="left"/>
      <w:pPr>
        <w:tabs>
          <w:tab w:val="num" w:pos="926"/>
        </w:tabs>
        <w:ind w:left="926" w:hanging="360"/>
      </w:pPr>
      <w:rPr>
        <w:rFonts w:cs="Times New Roman" w:hint="default"/>
      </w:rPr>
    </w:lvl>
  </w:abstractNum>
  <w:abstractNum w:abstractNumId="3">
    <w:nsid w:val="FFFFFF7F"/>
    <w:multiLevelType w:val="singleLevel"/>
    <w:tmpl w:val="511AE67C"/>
    <w:lvl w:ilvl="0">
      <w:start w:val="1"/>
      <w:numFmt w:val="decimal"/>
      <w:pStyle w:val="slovanzoznam2"/>
      <w:lvlText w:val="2.%1"/>
      <w:lvlJc w:val="left"/>
      <w:pPr>
        <w:tabs>
          <w:tab w:val="num" w:pos="643"/>
        </w:tabs>
        <w:ind w:left="643" w:hanging="360"/>
      </w:pPr>
      <w:rPr>
        <w:rFonts w:cs="Times New Roman" w:hint="default"/>
        <w:b/>
      </w:rPr>
    </w:lvl>
  </w:abstractNum>
  <w:abstractNum w:abstractNumId="4">
    <w:nsid w:val="FFFFFF83"/>
    <w:multiLevelType w:val="singleLevel"/>
    <w:tmpl w:val="AF247D6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39C0029A"/>
    <w:lvl w:ilvl="0">
      <w:start w:val="1"/>
      <w:numFmt w:val="decimal"/>
      <w:lvlText w:val="%1."/>
      <w:lvlJc w:val="left"/>
      <w:pPr>
        <w:tabs>
          <w:tab w:val="num" w:pos="360"/>
        </w:tabs>
        <w:ind w:left="360" w:hanging="360"/>
      </w:pPr>
    </w:lvl>
  </w:abstractNum>
  <w:abstractNum w:abstractNumId="6">
    <w:nsid w:val="03191076"/>
    <w:multiLevelType w:val="multilevel"/>
    <w:tmpl w:val="CDE6697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3.1.%3."/>
      <w:lvlJc w:val="left"/>
      <w:pPr>
        <w:ind w:left="720" w:hanging="720"/>
      </w:p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077B2CF6"/>
    <w:multiLevelType w:val="multilevel"/>
    <w:tmpl w:val="F488AEB4"/>
    <w:lvl w:ilvl="0">
      <w:start w:val="1"/>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8">
    <w:nsid w:val="09FA7A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196B8B"/>
    <w:multiLevelType w:val="hybridMultilevel"/>
    <w:tmpl w:val="28F4999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0F141AC3"/>
    <w:multiLevelType w:val="multilevel"/>
    <w:tmpl w:val="ABAEE5A0"/>
    <w:lvl w:ilvl="0">
      <w:start w:val="4"/>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4"/>
      <w:numFmt w:val="decimal"/>
      <w:lvlText w:val="17.1.1%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11">
    <w:nsid w:val="139619E0"/>
    <w:multiLevelType w:val="multilevel"/>
    <w:tmpl w:val="231E79EC"/>
    <w:lvl w:ilvl="0">
      <w:start w:val="2"/>
      <w:numFmt w:val="decimal"/>
      <w:lvlText w:val="%1"/>
      <w:lvlJc w:val="left"/>
      <w:pPr>
        <w:ind w:left="600" w:hanging="600"/>
      </w:pPr>
      <w:rPr>
        <w:rFonts w:hint="default"/>
      </w:rPr>
    </w:lvl>
    <w:lvl w:ilvl="1">
      <w:start w:val="1"/>
      <w:numFmt w:val="decimal"/>
      <w:lvlText w:val="%1.%2"/>
      <w:lvlJc w:val="left"/>
      <w:pPr>
        <w:ind w:left="956" w:hanging="60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12">
    <w:nsid w:val="1B752067"/>
    <w:multiLevelType w:val="multilevel"/>
    <w:tmpl w:val="B2446932"/>
    <w:lvl w:ilvl="0">
      <w:start w:val="1"/>
      <w:numFmt w:val="decimal"/>
      <w:pStyle w:val="ClanekC"/>
      <w:lvlText w:val="ČLÁNOK %1"/>
      <w:lvlJc w:val="left"/>
      <w:pPr>
        <w:tabs>
          <w:tab w:val="num" w:pos="3207"/>
        </w:tabs>
        <w:ind w:left="3027" w:hanging="900"/>
      </w:pPr>
      <w:rPr>
        <w:rFonts w:ascii="Arial Narrow" w:hAnsi="Arial Narrow" w:cs="Times New Roman" w:hint="default"/>
        <w:b/>
        <w:i w:val="0"/>
        <w:sz w:val="24"/>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1260"/>
        </w:tabs>
        <w:ind w:left="1260" w:hanging="900"/>
      </w:pPr>
      <w:rPr>
        <w:rFonts w:cs="Times New Roman" w:hint="default"/>
      </w:rPr>
    </w:lvl>
    <w:lvl w:ilvl="3">
      <w:start w:val="1"/>
      <w:numFmt w:val="decimal"/>
      <w:lvlText w:val="%1.%2.%3.%4"/>
      <w:lvlJc w:val="left"/>
      <w:pPr>
        <w:tabs>
          <w:tab w:val="num" w:pos="1260"/>
        </w:tabs>
        <w:ind w:left="126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3">
    <w:nsid w:val="2AD615AE"/>
    <w:multiLevelType w:val="hybridMultilevel"/>
    <w:tmpl w:val="C358C368"/>
    <w:lvl w:ilvl="0" w:tplc="D93A2DE4">
      <w:start w:val="1"/>
      <w:numFmt w:val="decimal"/>
      <w:lvlText w:val="2.1.1.%1."/>
      <w:lvlJc w:val="left"/>
      <w:pPr>
        <w:ind w:left="1361" w:hanging="360"/>
      </w:pPr>
      <w:rPr>
        <w:rFonts w:cs="Times New Roman" w:hint="default"/>
      </w:rPr>
    </w:lvl>
    <w:lvl w:ilvl="1" w:tplc="041B0019">
      <w:start w:val="1"/>
      <w:numFmt w:val="lowerLetter"/>
      <w:lvlText w:val="%2."/>
      <w:lvlJc w:val="left"/>
      <w:pPr>
        <w:ind w:left="2081" w:hanging="360"/>
      </w:pPr>
    </w:lvl>
    <w:lvl w:ilvl="2" w:tplc="041B001B" w:tentative="1">
      <w:start w:val="1"/>
      <w:numFmt w:val="lowerRoman"/>
      <w:lvlText w:val="%3."/>
      <w:lvlJc w:val="right"/>
      <w:pPr>
        <w:ind w:left="2801" w:hanging="180"/>
      </w:pPr>
    </w:lvl>
    <w:lvl w:ilvl="3" w:tplc="041B000F" w:tentative="1">
      <w:start w:val="1"/>
      <w:numFmt w:val="decimal"/>
      <w:lvlText w:val="%4."/>
      <w:lvlJc w:val="left"/>
      <w:pPr>
        <w:ind w:left="3521" w:hanging="360"/>
      </w:pPr>
    </w:lvl>
    <w:lvl w:ilvl="4" w:tplc="041B0019" w:tentative="1">
      <w:start w:val="1"/>
      <w:numFmt w:val="lowerLetter"/>
      <w:lvlText w:val="%5."/>
      <w:lvlJc w:val="left"/>
      <w:pPr>
        <w:ind w:left="4241" w:hanging="360"/>
      </w:pPr>
    </w:lvl>
    <w:lvl w:ilvl="5" w:tplc="041B001B" w:tentative="1">
      <w:start w:val="1"/>
      <w:numFmt w:val="lowerRoman"/>
      <w:lvlText w:val="%6."/>
      <w:lvlJc w:val="right"/>
      <w:pPr>
        <w:ind w:left="4961" w:hanging="180"/>
      </w:pPr>
    </w:lvl>
    <w:lvl w:ilvl="6" w:tplc="041B000F" w:tentative="1">
      <w:start w:val="1"/>
      <w:numFmt w:val="decimal"/>
      <w:lvlText w:val="%7."/>
      <w:lvlJc w:val="left"/>
      <w:pPr>
        <w:ind w:left="5681" w:hanging="360"/>
      </w:pPr>
    </w:lvl>
    <w:lvl w:ilvl="7" w:tplc="041B0019" w:tentative="1">
      <w:start w:val="1"/>
      <w:numFmt w:val="lowerLetter"/>
      <w:lvlText w:val="%8."/>
      <w:lvlJc w:val="left"/>
      <w:pPr>
        <w:ind w:left="6401" w:hanging="360"/>
      </w:pPr>
    </w:lvl>
    <w:lvl w:ilvl="8" w:tplc="041B001B" w:tentative="1">
      <w:start w:val="1"/>
      <w:numFmt w:val="lowerRoman"/>
      <w:lvlText w:val="%9."/>
      <w:lvlJc w:val="right"/>
      <w:pPr>
        <w:ind w:left="7121" w:hanging="180"/>
      </w:pPr>
    </w:lvl>
  </w:abstractNum>
  <w:abstractNum w:abstractNumId="14">
    <w:nsid w:val="45230D39"/>
    <w:multiLevelType w:val="hybridMultilevel"/>
    <w:tmpl w:val="CB982216"/>
    <w:lvl w:ilvl="0" w:tplc="F9446186">
      <w:start w:val="3"/>
      <w:numFmt w:val="bullet"/>
      <w:lvlText w:val="-"/>
      <w:lvlJc w:val="left"/>
      <w:pPr>
        <w:ind w:left="360" w:hanging="360"/>
      </w:pPr>
      <w:rPr>
        <w:rFonts w:ascii="Arial Narrow" w:eastAsia="Times New Roman" w:hAnsi="Arial Narrow"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FA54181"/>
    <w:multiLevelType w:val="hybridMultilevel"/>
    <w:tmpl w:val="5310DF64"/>
    <w:lvl w:ilvl="0" w:tplc="3BC8EAF2">
      <w:start w:val="1"/>
      <w:numFmt w:val="bullet"/>
      <w:lvlText w:val=""/>
      <w:lvlJc w:val="left"/>
      <w:pPr>
        <w:tabs>
          <w:tab w:val="num" w:pos="5400"/>
        </w:tabs>
        <w:ind w:left="5400" w:hanging="360"/>
      </w:pPr>
      <w:rPr>
        <w:rFonts w:ascii="Symbol" w:hAnsi="Symbol" w:hint="default"/>
        <w:color w:val="auto"/>
      </w:rPr>
    </w:lvl>
    <w:lvl w:ilvl="1" w:tplc="14EE6038">
      <w:numFmt w:val="bullet"/>
      <w:lvlText w:val="-"/>
      <w:lvlJc w:val="left"/>
      <w:pPr>
        <w:tabs>
          <w:tab w:val="num" w:pos="2160"/>
        </w:tabs>
        <w:ind w:left="2160" w:hanging="360"/>
      </w:pPr>
      <w:rPr>
        <w:rFonts w:ascii="Arial" w:eastAsia="Times New Roman" w:hAnsi="Arial" w:hint="default"/>
        <w:color w:val="auto"/>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6">
    <w:nsid w:val="518771F3"/>
    <w:multiLevelType w:val="hybridMultilevel"/>
    <w:tmpl w:val="CD4EDE86"/>
    <w:lvl w:ilvl="0" w:tplc="6874A964">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33063D"/>
    <w:multiLevelType w:val="hybridMultilevel"/>
    <w:tmpl w:val="0F72C7F6"/>
    <w:lvl w:ilvl="0" w:tplc="41A25C8A">
      <w:start w:val="1"/>
      <w:numFmt w:val="decimal"/>
      <w:lvlText w:val="4.5.%1."/>
      <w:lvlJc w:val="left"/>
      <w:pPr>
        <w:tabs>
          <w:tab w:val="num" w:pos="643"/>
        </w:tabs>
        <w:ind w:left="643" w:hanging="360"/>
      </w:pPr>
      <w:rPr>
        <w:rFonts w:cs="Times New Roman"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A3361D3"/>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A4236A2"/>
    <w:multiLevelType w:val="multilevel"/>
    <w:tmpl w:val="338AC0CA"/>
    <w:lvl w:ilvl="0">
      <w:start w:val="6"/>
      <w:numFmt w:val="decimal"/>
      <w:lvlText w:val="%1"/>
      <w:lvlJc w:val="left"/>
      <w:pPr>
        <w:ind w:left="600" w:hanging="600"/>
      </w:pPr>
      <w:rPr>
        <w:rFonts w:hint="default"/>
      </w:rPr>
    </w:lvl>
    <w:lvl w:ilvl="1">
      <w:start w:val="2"/>
      <w:numFmt w:val="decimal"/>
      <w:lvlText w:val="%1.%2"/>
      <w:lvlJc w:val="left"/>
      <w:pPr>
        <w:ind w:left="1003" w:hanging="600"/>
      </w:pPr>
      <w:rPr>
        <w:rFonts w:hint="default"/>
      </w:rPr>
    </w:lvl>
    <w:lvl w:ilvl="2">
      <w:start w:val="2"/>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4664" w:hanging="1440"/>
      </w:pPr>
      <w:rPr>
        <w:rFonts w:hint="default"/>
      </w:rPr>
    </w:lvl>
  </w:abstractNum>
  <w:abstractNum w:abstractNumId="20">
    <w:nsid w:val="6B961CB9"/>
    <w:multiLevelType w:val="multilevel"/>
    <w:tmpl w:val="2430ACA8"/>
    <w:lvl w:ilvl="0">
      <w:start w:val="17"/>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7.1.1.%5"/>
      <w:lvlJc w:val="left"/>
      <w:pPr>
        <w:tabs>
          <w:tab w:val="num" w:pos="0"/>
        </w:tabs>
        <w:ind w:left="1800" w:hanging="360"/>
      </w:pPr>
      <w:rPr>
        <w:rFonts w:cs="Times New Roman" w:hint="default"/>
        <w:i w:val="0"/>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21">
    <w:nsid w:val="6E005325"/>
    <w:multiLevelType w:val="hybridMultilevel"/>
    <w:tmpl w:val="EA5080F2"/>
    <w:lvl w:ilvl="0" w:tplc="04A6BB9C">
      <w:start w:val="1"/>
      <w:numFmt w:val="decimal"/>
      <w:lvlText w:val="8.7.%1"/>
      <w:lvlJc w:val="left"/>
      <w:pPr>
        <w:tabs>
          <w:tab w:val="num" w:pos="926"/>
        </w:tabs>
        <w:ind w:left="926"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722F4F3D"/>
    <w:multiLevelType w:val="multilevel"/>
    <w:tmpl w:val="339661DC"/>
    <w:lvl w:ilvl="0">
      <w:start w:val="2"/>
      <w:numFmt w:val="decimal"/>
      <w:lvlText w:val="ČLÁNOK %1"/>
      <w:lvlJc w:val="left"/>
      <w:pPr>
        <w:tabs>
          <w:tab w:val="num" w:pos="0"/>
        </w:tabs>
        <w:ind w:left="360" w:hanging="360"/>
      </w:pPr>
      <w:rPr>
        <w:rFonts w:cs="Times New Roman" w:hint="default"/>
        <w:b/>
      </w:rPr>
    </w:lvl>
    <w:lvl w:ilvl="1">
      <w:start w:val="3"/>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23">
    <w:nsid w:val="77705296"/>
    <w:multiLevelType w:val="multilevel"/>
    <w:tmpl w:val="0B484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F734644"/>
    <w:multiLevelType w:val="multilevel"/>
    <w:tmpl w:val="F0EADF3E"/>
    <w:lvl w:ilvl="0">
      <w:start w:val="3"/>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3"/>
  </w:num>
  <w:num w:numId="8">
    <w:abstractNumId w:val="2"/>
  </w:num>
  <w:num w:numId="9">
    <w:abstractNumId w:val="0"/>
  </w:num>
  <w:num w:numId="10">
    <w:abstractNumId w:val="7"/>
  </w:num>
  <w:num w:numId="11">
    <w:abstractNumId w:val="9"/>
  </w:num>
  <w:num w:numId="12">
    <w:abstractNumId w:val="3"/>
  </w:num>
  <w:num w:numId="13">
    <w:abstractNumId w:val="2"/>
  </w:num>
  <w:num w:numId="14">
    <w:abstractNumId w:val="1"/>
  </w:num>
  <w:num w:numId="15">
    <w:abstractNumId w:val="2"/>
    <w:lvlOverride w:ilvl="0">
      <w:startOverride w:val="1"/>
    </w:lvlOverride>
  </w:num>
  <w:num w:numId="16">
    <w:abstractNumId w:val="0"/>
  </w:num>
  <w:num w:numId="17">
    <w:abstractNumId w:val="14"/>
  </w:num>
  <w:num w:numId="18">
    <w:abstractNumId w:val="15"/>
  </w:num>
  <w:num w:numId="19">
    <w:abstractNumId w:val="18"/>
  </w:num>
  <w:num w:numId="20">
    <w:abstractNumId w:val="17"/>
  </w:num>
  <w:num w:numId="21">
    <w:abstractNumId w:val="12"/>
  </w:num>
  <w:num w:numId="22">
    <w:abstractNumId w:val="22"/>
  </w:num>
  <w:num w:numId="23">
    <w:abstractNumId w:val="10"/>
  </w:num>
  <w:num w:numId="24">
    <w:abstractNumId w:val="24"/>
  </w:num>
  <w:num w:numId="25">
    <w:abstractNumId w:val="20"/>
  </w:num>
  <w:num w:numId="26">
    <w:abstractNumId w:val="21"/>
  </w:num>
  <w:num w:numId="27">
    <w:abstractNumId w:val="8"/>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 w:numId="4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AC"/>
    <w:rsid w:val="000056F3"/>
    <w:rsid w:val="0000794C"/>
    <w:rsid w:val="00010D80"/>
    <w:rsid w:val="00014685"/>
    <w:rsid w:val="000173DB"/>
    <w:rsid w:val="0003085C"/>
    <w:rsid w:val="00030EB3"/>
    <w:rsid w:val="00034239"/>
    <w:rsid w:val="00043F50"/>
    <w:rsid w:val="000500DE"/>
    <w:rsid w:val="00056521"/>
    <w:rsid w:val="00060A97"/>
    <w:rsid w:val="00062491"/>
    <w:rsid w:val="00064BE3"/>
    <w:rsid w:val="000719B1"/>
    <w:rsid w:val="00077683"/>
    <w:rsid w:val="000916D1"/>
    <w:rsid w:val="00094113"/>
    <w:rsid w:val="00095649"/>
    <w:rsid w:val="00097570"/>
    <w:rsid w:val="000A4A3A"/>
    <w:rsid w:val="000B0329"/>
    <w:rsid w:val="000B53ED"/>
    <w:rsid w:val="000B7109"/>
    <w:rsid w:val="000C37EA"/>
    <w:rsid w:val="000C4771"/>
    <w:rsid w:val="000D7326"/>
    <w:rsid w:val="000E19B8"/>
    <w:rsid w:val="000E4350"/>
    <w:rsid w:val="000E44DA"/>
    <w:rsid w:val="000F018D"/>
    <w:rsid w:val="000F291D"/>
    <w:rsid w:val="000F58F3"/>
    <w:rsid w:val="00106865"/>
    <w:rsid w:val="00114B61"/>
    <w:rsid w:val="00120663"/>
    <w:rsid w:val="0012168C"/>
    <w:rsid w:val="00123503"/>
    <w:rsid w:val="00125371"/>
    <w:rsid w:val="00140005"/>
    <w:rsid w:val="00141B8A"/>
    <w:rsid w:val="00145362"/>
    <w:rsid w:val="00151B00"/>
    <w:rsid w:val="00152867"/>
    <w:rsid w:val="00154657"/>
    <w:rsid w:val="00155A42"/>
    <w:rsid w:val="001701D4"/>
    <w:rsid w:val="00187E8D"/>
    <w:rsid w:val="001930EB"/>
    <w:rsid w:val="001932C1"/>
    <w:rsid w:val="001957AC"/>
    <w:rsid w:val="001C50C0"/>
    <w:rsid w:val="001D2278"/>
    <w:rsid w:val="001E2A16"/>
    <w:rsid w:val="001E526C"/>
    <w:rsid w:val="001E7B6F"/>
    <w:rsid w:val="001F3511"/>
    <w:rsid w:val="001F6291"/>
    <w:rsid w:val="001F63E8"/>
    <w:rsid w:val="00204809"/>
    <w:rsid w:val="00206F78"/>
    <w:rsid w:val="00216F0A"/>
    <w:rsid w:val="0022222D"/>
    <w:rsid w:val="00227607"/>
    <w:rsid w:val="002300C1"/>
    <w:rsid w:val="00230BFB"/>
    <w:rsid w:val="002344EE"/>
    <w:rsid w:val="00234F83"/>
    <w:rsid w:val="0023634B"/>
    <w:rsid w:val="00236C27"/>
    <w:rsid w:val="002410C6"/>
    <w:rsid w:val="00252648"/>
    <w:rsid w:val="00254169"/>
    <w:rsid w:val="00254BBC"/>
    <w:rsid w:val="00263B60"/>
    <w:rsid w:val="00266B38"/>
    <w:rsid w:val="0027025A"/>
    <w:rsid w:val="002849E1"/>
    <w:rsid w:val="00285FF2"/>
    <w:rsid w:val="00290C9C"/>
    <w:rsid w:val="0029178E"/>
    <w:rsid w:val="002962CE"/>
    <w:rsid w:val="002A208F"/>
    <w:rsid w:val="002B1D14"/>
    <w:rsid w:val="002B3F0D"/>
    <w:rsid w:val="002B6A5E"/>
    <w:rsid w:val="002B7A14"/>
    <w:rsid w:val="002C48B7"/>
    <w:rsid w:val="002D7001"/>
    <w:rsid w:val="002E120B"/>
    <w:rsid w:val="002E463F"/>
    <w:rsid w:val="002E64EB"/>
    <w:rsid w:val="002E6DE3"/>
    <w:rsid w:val="00301C09"/>
    <w:rsid w:val="0031183F"/>
    <w:rsid w:val="00316259"/>
    <w:rsid w:val="00323724"/>
    <w:rsid w:val="00323E91"/>
    <w:rsid w:val="00330B05"/>
    <w:rsid w:val="00333DCB"/>
    <w:rsid w:val="003407EF"/>
    <w:rsid w:val="00345AC4"/>
    <w:rsid w:val="00346540"/>
    <w:rsid w:val="00360C0B"/>
    <w:rsid w:val="0036548C"/>
    <w:rsid w:val="00367104"/>
    <w:rsid w:val="00372638"/>
    <w:rsid w:val="0037533E"/>
    <w:rsid w:val="0038080E"/>
    <w:rsid w:val="003874FD"/>
    <w:rsid w:val="00390DA3"/>
    <w:rsid w:val="003964AF"/>
    <w:rsid w:val="003971D1"/>
    <w:rsid w:val="003978AE"/>
    <w:rsid w:val="003979AD"/>
    <w:rsid w:val="003A4FA1"/>
    <w:rsid w:val="003B4BBD"/>
    <w:rsid w:val="003B5FB5"/>
    <w:rsid w:val="003B6E55"/>
    <w:rsid w:val="003C098C"/>
    <w:rsid w:val="003D5D9F"/>
    <w:rsid w:val="003F3FC0"/>
    <w:rsid w:val="004017D9"/>
    <w:rsid w:val="00401E89"/>
    <w:rsid w:val="0040692E"/>
    <w:rsid w:val="00407E21"/>
    <w:rsid w:val="0041010F"/>
    <w:rsid w:val="0041340A"/>
    <w:rsid w:val="00413B88"/>
    <w:rsid w:val="00413D9C"/>
    <w:rsid w:val="00421640"/>
    <w:rsid w:val="004219CD"/>
    <w:rsid w:val="0043732D"/>
    <w:rsid w:val="00465EE2"/>
    <w:rsid w:val="00466556"/>
    <w:rsid w:val="004718F0"/>
    <w:rsid w:val="00472DE6"/>
    <w:rsid w:val="0047306D"/>
    <w:rsid w:val="004807C7"/>
    <w:rsid w:val="00483CA4"/>
    <w:rsid w:val="00484107"/>
    <w:rsid w:val="00486B9D"/>
    <w:rsid w:val="004902FE"/>
    <w:rsid w:val="004942F5"/>
    <w:rsid w:val="00496E5D"/>
    <w:rsid w:val="004A30A7"/>
    <w:rsid w:val="004A5F67"/>
    <w:rsid w:val="004A73A6"/>
    <w:rsid w:val="004B0940"/>
    <w:rsid w:val="004B1307"/>
    <w:rsid w:val="004B54C2"/>
    <w:rsid w:val="004B6935"/>
    <w:rsid w:val="004B721E"/>
    <w:rsid w:val="004C1BD7"/>
    <w:rsid w:val="004D096A"/>
    <w:rsid w:val="004E04AD"/>
    <w:rsid w:val="004E404E"/>
    <w:rsid w:val="004E641A"/>
    <w:rsid w:val="004E7A64"/>
    <w:rsid w:val="00506CB6"/>
    <w:rsid w:val="00525B4D"/>
    <w:rsid w:val="005304CC"/>
    <w:rsid w:val="00532CFD"/>
    <w:rsid w:val="005332D5"/>
    <w:rsid w:val="0053554D"/>
    <w:rsid w:val="00536DAC"/>
    <w:rsid w:val="00537E1D"/>
    <w:rsid w:val="00543A15"/>
    <w:rsid w:val="00547691"/>
    <w:rsid w:val="00557190"/>
    <w:rsid w:val="005572C6"/>
    <w:rsid w:val="0055776E"/>
    <w:rsid w:val="005655F5"/>
    <w:rsid w:val="0057524A"/>
    <w:rsid w:val="00581693"/>
    <w:rsid w:val="005A4AD8"/>
    <w:rsid w:val="005A529A"/>
    <w:rsid w:val="005A60B9"/>
    <w:rsid w:val="005B15E6"/>
    <w:rsid w:val="005B6F8B"/>
    <w:rsid w:val="005C0374"/>
    <w:rsid w:val="005C0C2A"/>
    <w:rsid w:val="005C24C0"/>
    <w:rsid w:val="005C2806"/>
    <w:rsid w:val="005C4FEC"/>
    <w:rsid w:val="005C6723"/>
    <w:rsid w:val="005C71C1"/>
    <w:rsid w:val="005D2820"/>
    <w:rsid w:val="005D54C0"/>
    <w:rsid w:val="005D76D3"/>
    <w:rsid w:val="00600B4F"/>
    <w:rsid w:val="006068C9"/>
    <w:rsid w:val="00611BBA"/>
    <w:rsid w:val="00623DBD"/>
    <w:rsid w:val="00630CCF"/>
    <w:rsid w:val="00636D6E"/>
    <w:rsid w:val="006405D4"/>
    <w:rsid w:val="006440C9"/>
    <w:rsid w:val="00645233"/>
    <w:rsid w:val="006535E7"/>
    <w:rsid w:val="00654FCD"/>
    <w:rsid w:val="00656084"/>
    <w:rsid w:val="00656775"/>
    <w:rsid w:val="006675F8"/>
    <w:rsid w:val="0067168F"/>
    <w:rsid w:val="006737A7"/>
    <w:rsid w:val="00684F43"/>
    <w:rsid w:val="0068519C"/>
    <w:rsid w:val="00693F0B"/>
    <w:rsid w:val="006B05CE"/>
    <w:rsid w:val="006B172A"/>
    <w:rsid w:val="006B5350"/>
    <w:rsid w:val="006C056F"/>
    <w:rsid w:val="006C1C55"/>
    <w:rsid w:val="006C1CA8"/>
    <w:rsid w:val="006C35CF"/>
    <w:rsid w:val="006D0A62"/>
    <w:rsid w:val="006E2A3C"/>
    <w:rsid w:val="006E4234"/>
    <w:rsid w:val="006F4ABC"/>
    <w:rsid w:val="00702A8F"/>
    <w:rsid w:val="00704EEE"/>
    <w:rsid w:val="00706E29"/>
    <w:rsid w:val="0073048E"/>
    <w:rsid w:val="00730E56"/>
    <w:rsid w:val="00734422"/>
    <w:rsid w:val="00737A4D"/>
    <w:rsid w:val="007415C0"/>
    <w:rsid w:val="00750B10"/>
    <w:rsid w:val="00751FF5"/>
    <w:rsid w:val="00755367"/>
    <w:rsid w:val="007564E9"/>
    <w:rsid w:val="0075706E"/>
    <w:rsid w:val="007644A5"/>
    <w:rsid w:val="0077351F"/>
    <w:rsid w:val="0077601F"/>
    <w:rsid w:val="0078030E"/>
    <w:rsid w:val="00781579"/>
    <w:rsid w:val="00781DCB"/>
    <w:rsid w:val="0078320C"/>
    <w:rsid w:val="00784DD0"/>
    <w:rsid w:val="007874D1"/>
    <w:rsid w:val="00787D18"/>
    <w:rsid w:val="00791458"/>
    <w:rsid w:val="007950AC"/>
    <w:rsid w:val="007A22C3"/>
    <w:rsid w:val="007A33F8"/>
    <w:rsid w:val="007A4702"/>
    <w:rsid w:val="007B4031"/>
    <w:rsid w:val="007B6B77"/>
    <w:rsid w:val="007B7125"/>
    <w:rsid w:val="007C7DFC"/>
    <w:rsid w:val="007D37D3"/>
    <w:rsid w:val="007D5229"/>
    <w:rsid w:val="007D7031"/>
    <w:rsid w:val="007E167D"/>
    <w:rsid w:val="007E2273"/>
    <w:rsid w:val="007E2C28"/>
    <w:rsid w:val="007E6AFF"/>
    <w:rsid w:val="007E71CC"/>
    <w:rsid w:val="007E77D0"/>
    <w:rsid w:val="007E793A"/>
    <w:rsid w:val="007F1CA6"/>
    <w:rsid w:val="007F357A"/>
    <w:rsid w:val="008061F5"/>
    <w:rsid w:val="00807A47"/>
    <w:rsid w:val="008132B7"/>
    <w:rsid w:val="00815B19"/>
    <w:rsid w:val="00820DEA"/>
    <w:rsid w:val="008237DD"/>
    <w:rsid w:val="008238A7"/>
    <w:rsid w:val="00837F45"/>
    <w:rsid w:val="00840264"/>
    <w:rsid w:val="00857132"/>
    <w:rsid w:val="00857C22"/>
    <w:rsid w:val="00866495"/>
    <w:rsid w:val="0087019B"/>
    <w:rsid w:val="00880B17"/>
    <w:rsid w:val="00885508"/>
    <w:rsid w:val="00890BC2"/>
    <w:rsid w:val="00890F5B"/>
    <w:rsid w:val="00891E09"/>
    <w:rsid w:val="008A01E8"/>
    <w:rsid w:val="008A0E7F"/>
    <w:rsid w:val="008A290A"/>
    <w:rsid w:val="008A4C49"/>
    <w:rsid w:val="008B16E3"/>
    <w:rsid w:val="008B5A83"/>
    <w:rsid w:val="008B65AC"/>
    <w:rsid w:val="008C445F"/>
    <w:rsid w:val="008C5487"/>
    <w:rsid w:val="008E23C3"/>
    <w:rsid w:val="008E44D7"/>
    <w:rsid w:val="008E49E0"/>
    <w:rsid w:val="008E597A"/>
    <w:rsid w:val="008E67CA"/>
    <w:rsid w:val="008F21AA"/>
    <w:rsid w:val="008F58CC"/>
    <w:rsid w:val="008F6D23"/>
    <w:rsid w:val="00900953"/>
    <w:rsid w:val="0090578C"/>
    <w:rsid w:val="0091059F"/>
    <w:rsid w:val="009128BD"/>
    <w:rsid w:val="009168B1"/>
    <w:rsid w:val="0091756B"/>
    <w:rsid w:val="00920F22"/>
    <w:rsid w:val="00922BA4"/>
    <w:rsid w:val="00926FB5"/>
    <w:rsid w:val="00927ADC"/>
    <w:rsid w:val="009334C7"/>
    <w:rsid w:val="009474E3"/>
    <w:rsid w:val="00952028"/>
    <w:rsid w:val="00954B3C"/>
    <w:rsid w:val="009602BD"/>
    <w:rsid w:val="00971A9F"/>
    <w:rsid w:val="00974713"/>
    <w:rsid w:val="009765DF"/>
    <w:rsid w:val="009805A4"/>
    <w:rsid w:val="00980DD5"/>
    <w:rsid w:val="0098139A"/>
    <w:rsid w:val="009954DF"/>
    <w:rsid w:val="00995B9D"/>
    <w:rsid w:val="009A24C4"/>
    <w:rsid w:val="009A323B"/>
    <w:rsid w:val="009A57FD"/>
    <w:rsid w:val="009A623D"/>
    <w:rsid w:val="009A73B8"/>
    <w:rsid w:val="009B1CE2"/>
    <w:rsid w:val="009C1A78"/>
    <w:rsid w:val="009C2957"/>
    <w:rsid w:val="009C7C5D"/>
    <w:rsid w:val="009D5CA6"/>
    <w:rsid w:val="009E7DFF"/>
    <w:rsid w:val="009F23B2"/>
    <w:rsid w:val="009F2AD3"/>
    <w:rsid w:val="009F4195"/>
    <w:rsid w:val="00A03595"/>
    <w:rsid w:val="00A137B9"/>
    <w:rsid w:val="00A13FA0"/>
    <w:rsid w:val="00A21A26"/>
    <w:rsid w:val="00A21B78"/>
    <w:rsid w:val="00A2230A"/>
    <w:rsid w:val="00A4217B"/>
    <w:rsid w:val="00A427E1"/>
    <w:rsid w:val="00A4663C"/>
    <w:rsid w:val="00A46E97"/>
    <w:rsid w:val="00A53DBE"/>
    <w:rsid w:val="00A57CFE"/>
    <w:rsid w:val="00A6061F"/>
    <w:rsid w:val="00A76F09"/>
    <w:rsid w:val="00A85CBA"/>
    <w:rsid w:val="00AA0060"/>
    <w:rsid w:val="00AB5BDC"/>
    <w:rsid w:val="00AC282A"/>
    <w:rsid w:val="00AC7D56"/>
    <w:rsid w:val="00AD1450"/>
    <w:rsid w:val="00AD6A2B"/>
    <w:rsid w:val="00AE251A"/>
    <w:rsid w:val="00AF051E"/>
    <w:rsid w:val="00AF2735"/>
    <w:rsid w:val="00AF37EE"/>
    <w:rsid w:val="00AF4CDE"/>
    <w:rsid w:val="00B00347"/>
    <w:rsid w:val="00B02977"/>
    <w:rsid w:val="00B06C03"/>
    <w:rsid w:val="00B07ED7"/>
    <w:rsid w:val="00B1198D"/>
    <w:rsid w:val="00B17A5E"/>
    <w:rsid w:val="00B23B80"/>
    <w:rsid w:val="00B2564E"/>
    <w:rsid w:val="00B34377"/>
    <w:rsid w:val="00B44FF4"/>
    <w:rsid w:val="00B47EE6"/>
    <w:rsid w:val="00B50EA6"/>
    <w:rsid w:val="00B6064D"/>
    <w:rsid w:val="00B80470"/>
    <w:rsid w:val="00B85869"/>
    <w:rsid w:val="00B858D6"/>
    <w:rsid w:val="00B91328"/>
    <w:rsid w:val="00B94F4D"/>
    <w:rsid w:val="00BA2EF2"/>
    <w:rsid w:val="00BA7AAE"/>
    <w:rsid w:val="00BB2D09"/>
    <w:rsid w:val="00BB4ED3"/>
    <w:rsid w:val="00BC3AB1"/>
    <w:rsid w:val="00BD7C9C"/>
    <w:rsid w:val="00BE26C5"/>
    <w:rsid w:val="00BE3FB1"/>
    <w:rsid w:val="00BF75A4"/>
    <w:rsid w:val="00BF7A36"/>
    <w:rsid w:val="00C00D9F"/>
    <w:rsid w:val="00C034C2"/>
    <w:rsid w:val="00C05825"/>
    <w:rsid w:val="00C0667A"/>
    <w:rsid w:val="00C15738"/>
    <w:rsid w:val="00C168A5"/>
    <w:rsid w:val="00C271F4"/>
    <w:rsid w:val="00C3327E"/>
    <w:rsid w:val="00C3610D"/>
    <w:rsid w:val="00C3630E"/>
    <w:rsid w:val="00C367B0"/>
    <w:rsid w:val="00C4089E"/>
    <w:rsid w:val="00C42260"/>
    <w:rsid w:val="00C4250F"/>
    <w:rsid w:val="00C50623"/>
    <w:rsid w:val="00C52CDC"/>
    <w:rsid w:val="00C63665"/>
    <w:rsid w:val="00C6424F"/>
    <w:rsid w:val="00C657E0"/>
    <w:rsid w:val="00C805FD"/>
    <w:rsid w:val="00C84681"/>
    <w:rsid w:val="00C84C78"/>
    <w:rsid w:val="00C84EF0"/>
    <w:rsid w:val="00C85C55"/>
    <w:rsid w:val="00C9559B"/>
    <w:rsid w:val="00CA2CB6"/>
    <w:rsid w:val="00CA3914"/>
    <w:rsid w:val="00CA56AC"/>
    <w:rsid w:val="00CA77AA"/>
    <w:rsid w:val="00CE6FDF"/>
    <w:rsid w:val="00CF49DC"/>
    <w:rsid w:val="00D12899"/>
    <w:rsid w:val="00D15F1F"/>
    <w:rsid w:val="00D21564"/>
    <w:rsid w:val="00D2769E"/>
    <w:rsid w:val="00D31075"/>
    <w:rsid w:val="00D3696B"/>
    <w:rsid w:val="00D40294"/>
    <w:rsid w:val="00D41331"/>
    <w:rsid w:val="00D41688"/>
    <w:rsid w:val="00D4376B"/>
    <w:rsid w:val="00D50C5C"/>
    <w:rsid w:val="00D57800"/>
    <w:rsid w:val="00D60E91"/>
    <w:rsid w:val="00D65A38"/>
    <w:rsid w:val="00D821D0"/>
    <w:rsid w:val="00D96AA6"/>
    <w:rsid w:val="00DA368D"/>
    <w:rsid w:val="00DA3C53"/>
    <w:rsid w:val="00DB28B0"/>
    <w:rsid w:val="00DB3F4B"/>
    <w:rsid w:val="00DB7E8B"/>
    <w:rsid w:val="00DC1FC4"/>
    <w:rsid w:val="00DC5E0D"/>
    <w:rsid w:val="00DC642C"/>
    <w:rsid w:val="00DD7EA3"/>
    <w:rsid w:val="00DE0131"/>
    <w:rsid w:val="00DE19F6"/>
    <w:rsid w:val="00DE2019"/>
    <w:rsid w:val="00DE5C7F"/>
    <w:rsid w:val="00DF1E97"/>
    <w:rsid w:val="00E01998"/>
    <w:rsid w:val="00E05B16"/>
    <w:rsid w:val="00E10545"/>
    <w:rsid w:val="00E21516"/>
    <w:rsid w:val="00E22557"/>
    <w:rsid w:val="00E2519A"/>
    <w:rsid w:val="00E373D9"/>
    <w:rsid w:val="00E37A1A"/>
    <w:rsid w:val="00E41241"/>
    <w:rsid w:val="00E4445A"/>
    <w:rsid w:val="00E523A1"/>
    <w:rsid w:val="00E56300"/>
    <w:rsid w:val="00E60E52"/>
    <w:rsid w:val="00E65926"/>
    <w:rsid w:val="00E66BB2"/>
    <w:rsid w:val="00E67F76"/>
    <w:rsid w:val="00E74EC8"/>
    <w:rsid w:val="00E831C3"/>
    <w:rsid w:val="00E94262"/>
    <w:rsid w:val="00E9553D"/>
    <w:rsid w:val="00E96264"/>
    <w:rsid w:val="00EB1A04"/>
    <w:rsid w:val="00EB1C0E"/>
    <w:rsid w:val="00EB657C"/>
    <w:rsid w:val="00EB68E8"/>
    <w:rsid w:val="00EC5F66"/>
    <w:rsid w:val="00ED1A2F"/>
    <w:rsid w:val="00ED3B69"/>
    <w:rsid w:val="00ED67B6"/>
    <w:rsid w:val="00ED7D23"/>
    <w:rsid w:val="00EE22C6"/>
    <w:rsid w:val="00EE6546"/>
    <w:rsid w:val="00EF061D"/>
    <w:rsid w:val="00EF52D5"/>
    <w:rsid w:val="00F00E33"/>
    <w:rsid w:val="00F13A83"/>
    <w:rsid w:val="00F14ED2"/>
    <w:rsid w:val="00F21D69"/>
    <w:rsid w:val="00F2496F"/>
    <w:rsid w:val="00F30CAD"/>
    <w:rsid w:val="00F36190"/>
    <w:rsid w:val="00F36AAF"/>
    <w:rsid w:val="00F44B6C"/>
    <w:rsid w:val="00F44C3D"/>
    <w:rsid w:val="00F44C92"/>
    <w:rsid w:val="00F46F68"/>
    <w:rsid w:val="00F54E57"/>
    <w:rsid w:val="00F567DE"/>
    <w:rsid w:val="00F57B1C"/>
    <w:rsid w:val="00F60BF3"/>
    <w:rsid w:val="00F65AF0"/>
    <w:rsid w:val="00F66EF0"/>
    <w:rsid w:val="00F75774"/>
    <w:rsid w:val="00F76339"/>
    <w:rsid w:val="00F8062B"/>
    <w:rsid w:val="00F85C98"/>
    <w:rsid w:val="00F86997"/>
    <w:rsid w:val="00F86DCF"/>
    <w:rsid w:val="00F96A47"/>
    <w:rsid w:val="00F96D03"/>
    <w:rsid w:val="00FA110B"/>
    <w:rsid w:val="00FA3065"/>
    <w:rsid w:val="00FB1DDA"/>
    <w:rsid w:val="00FB4F4B"/>
    <w:rsid w:val="00FD3F72"/>
    <w:rsid w:val="00FD6C79"/>
    <w:rsid w:val="00FD773C"/>
    <w:rsid w:val="00FE2763"/>
    <w:rsid w:val="00FE2A39"/>
    <w:rsid w:val="00FE65A4"/>
    <w:rsid w:val="00FF06E9"/>
    <w:rsid w:val="00FF37F7"/>
    <w:rsid w:val="00FF3A7B"/>
    <w:rsid w:val="00FF6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7F4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F96D03"/>
    <w:pPr>
      <w:spacing w:after="0" w:line="240" w:lineRule="auto"/>
    </w:pPr>
    <w:rPr>
      <w:rFonts w:ascii="Arial" w:hAnsi="Arial"/>
      <w:sz w:val="16"/>
      <w:szCs w:val="16"/>
    </w:rPr>
  </w:style>
  <w:style w:type="character" w:customStyle="1" w:styleId="TextbublinyChar">
    <w:name w:val="Text bubliny Char"/>
    <w:basedOn w:val="Predvolenpsmoodseku"/>
    <w:link w:val="Textbubliny"/>
    <w:uiPriority w:val="99"/>
    <w:semiHidden/>
    <w:locked/>
    <w:rsid w:val="00F96D03"/>
    <w:rPr>
      <w:rFonts w:ascii="Arial" w:hAnsi="Arial" w:cs="Times New Roman"/>
      <w:sz w:val="16"/>
    </w:rPr>
  </w:style>
  <w:style w:type="paragraph" w:styleId="Odsekzoznamu">
    <w:name w:val="List Paragraph"/>
    <w:basedOn w:val="Normlny"/>
    <w:uiPriority w:val="99"/>
    <w:qFormat/>
    <w:rsid w:val="007644A5"/>
    <w:pPr>
      <w:ind w:left="708"/>
    </w:pPr>
  </w:style>
  <w:style w:type="paragraph" w:customStyle="1" w:styleId="Default">
    <w:name w:val="Default"/>
    <w:basedOn w:val="Normlny"/>
    <w:uiPriority w:val="99"/>
    <w:rsid w:val="00466556"/>
    <w:pPr>
      <w:autoSpaceDE w:val="0"/>
      <w:autoSpaceDN w:val="0"/>
      <w:spacing w:after="0" w:line="240" w:lineRule="auto"/>
    </w:pPr>
    <w:rPr>
      <w:rFonts w:ascii="Symbol" w:hAnsi="Symbol"/>
      <w:color w:val="000000"/>
      <w:sz w:val="24"/>
      <w:szCs w:val="24"/>
      <w:lang w:eastAsia="en-US"/>
    </w:rPr>
  </w:style>
  <w:style w:type="paragraph" w:styleId="Bezriadkovania">
    <w:name w:val="No Spacing"/>
    <w:qFormat/>
    <w:rsid w:val="000B0329"/>
  </w:style>
  <w:style w:type="paragraph" w:styleId="Hlavika">
    <w:name w:val="header"/>
    <w:basedOn w:val="Normlny"/>
    <w:link w:val="HlavikaChar"/>
    <w:uiPriority w:val="99"/>
    <w:rsid w:val="006737A7"/>
    <w:pPr>
      <w:tabs>
        <w:tab w:val="center" w:pos="4536"/>
        <w:tab w:val="right" w:pos="9072"/>
      </w:tabs>
    </w:pPr>
  </w:style>
  <w:style w:type="character" w:customStyle="1" w:styleId="HlavikaChar">
    <w:name w:val="Hlavička Char"/>
    <w:basedOn w:val="Predvolenpsmoodseku"/>
    <w:link w:val="Hlavika"/>
    <w:uiPriority w:val="99"/>
    <w:locked/>
    <w:rsid w:val="006737A7"/>
    <w:rPr>
      <w:rFonts w:cs="Times New Roman"/>
      <w:sz w:val="22"/>
    </w:rPr>
  </w:style>
  <w:style w:type="paragraph" w:styleId="Pta">
    <w:name w:val="footer"/>
    <w:basedOn w:val="Normlny"/>
    <w:link w:val="PtaChar"/>
    <w:uiPriority w:val="99"/>
    <w:rsid w:val="00995B9D"/>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5B9D"/>
    <w:rPr>
      <w:rFonts w:cs="Times New Roman"/>
      <w:sz w:val="22"/>
    </w:rPr>
  </w:style>
  <w:style w:type="character" w:styleId="Odkaznakomentr">
    <w:name w:val="annotation reference"/>
    <w:basedOn w:val="Predvolenpsmoodseku"/>
    <w:uiPriority w:val="99"/>
    <w:semiHidden/>
    <w:rsid w:val="00636D6E"/>
    <w:rPr>
      <w:rFonts w:cs="Times New Roman"/>
      <w:sz w:val="16"/>
    </w:rPr>
  </w:style>
  <w:style w:type="paragraph" w:styleId="Textkomentra">
    <w:name w:val="annotation text"/>
    <w:basedOn w:val="Normlny"/>
    <w:link w:val="TextkomentraChar"/>
    <w:uiPriority w:val="99"/>
    <w:semiHidden/>
    <w:rsid w:val="00636D6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36D6E"/>
    <w:rPr>
      <w:rFonts w:cs="Times New Roman"/>
    </w:rPr>
  </w:style>
  <w:style w:type="paragraph" w:styleId="Predmetkomentra">
    <w:name w:val="annotation subject"/>
    <w:basedOn w:val="Textkomentra"/>
    <w:next w:val="Textkomentra"/>
    <w:link w:val="PredmetkomentraChar"/>
    <w:uiPriority w:val="99"/>
    <w:semiHidden/>
    <w:rsid w:val="00636D6E"/>
    <w:rPr>
      <w:b/>
      <w:bCs/>
    </w:rPr>
  </w:style>
  <w:style w:type="character" w:customStyle="1" w:styleId="PredmetkomentraChar">
    <w:name w:val="Predmet komentára Char"/>
    <w:basedOn w:val="TextkomentraChar"/>
    <w:link w:val="Predmetkomentra"/>
    <w:uiPriority w:val="99"/>
    <w:semiHidden/>
    <w:locked/>
    <w:rsid w:val="00636D6E"/>
    <w:rPr>
      <w:rFonts w:cs="Times New Roman"/>
      <w:b/>
    </w:rPr>
  </w:style>
  <w:style w:type="paragraph" w:styleId="slovanzoznam2">
    <w:name w:val="List Number 2"/>
    <w:basedOn w:val="Normlny"/>
    <w:uiPriority w:val="99"/>
    <w:rsid w:val="00A21A26"/>
    <w:pPr>
      <w:numPr>
        <w:numId w:val="12"/>
      </w:numPr>
    </w:pPr>
  </w:style>
  <w:style w:type="paragraph" w:styleId="slovanzoznam3">
    <w:name w:val="List Number 3"/>
    <w:basedOn w:val="Normlny"/>
    <w:uiPriority w:val="99"/>
    <w:rsid w:val="00A21A26"/>
    <w:pPr>
      <w:numPr>
        <w:numId w:val="3"/>
      </w:numPr>
      <w:tabs>
        <w:tab w:val="num" w:pos="1209"/>
      </w:tabs>
    </w:pPr>
  </w:style>
  <w:style w:type="paragraph" w:customStyle="1" w:styleId="Odstavec1">
    <w:name w:val="Odstavec1"/>
    <w:basedOn w:val="Normlny"/>
    <w:uiPriority w:val="99"/>
    <w:rsid w:val="005572C6"/>
    <w:pPr>
      <w:keepNext/>
      <w:spacing w:before="120" w:after="60" w:line="240" w:lineRule="auto"/>
      <w:ind w:left="907" w:hanging="907"/>
      <w:jc w:val="both"/>
    </w:pPr>
    <w:rPr>
      <w:rFonts w:ascii="Arial" w:hAnsi="Arial"/>
      <w:sz w:val="20"/>
      <w:szCs w:val="20"/>
      <w:lang w:val="cs-CZ" w:eastAsia="cs-CZ"/>
    </w:rPr>
  </w:style>
  <w:style w:type="paragraph" w:customStyle="1" w:styleId="Odstavec11">
    <w:name w:val="Odstavec11"/>
    <w:basedOn w:val="Odstavec1"/>
    <w:uiPriority w:val="99"/>
    <w:rsid w:val="005572C6"/>
    <w:pPr>
      <w:ind w:firstLine="0"/>
    </w:pPr>
  </w:style>
  <w:style w:type="paragraph" w:styleId="slovanzoznam5">
    <w:name w:val="List Number 5"/>
    <w:basedOn w:val="Normlny"/>
    <w:uiPriority w:val="99"/>
    <w:rsid w:val="0091756B"/>
  </w:style>
  <w:style w:type="paragraph" w:styleId="Zoznamsodrkami2">
    <w:name w:val="List Bullet 2"/>
    <w:basedOn w:val="Normlny"/>
    <w:uiPriority w:val="99"/>
    <w:rsid w:val="00656775"/>
    <w:pPr>
      <w:numPr>
        <w:numId w:val="2"/>
      </w:numPr>
      <w:tabs>
        <w:tab w:val="num" w:pos="0"/>
        <w:tab w:val="num" w:pos="643"/>
      </w:tabs>
      <w:ind w:left="643"/>
    </w:pPr>
  </w:style>
  <w:style w:type="paragraph" w:styleId="slovanzoznam4">
    <w:name w:val="List Number 4"/>
    <w:basedOn w:val="Normlny"/>
    <w:uiPriority w:val="99"/>
    <w:rsid w:val="00815B19"/>
    <w:pPr>
      <w:tabs>
        <w:tab w:val="num" w:pos="1209"/>
      </w:tabs>
      <w:ind w:left="1209" w:hanging="360"/>
    </w:pPr>
  </w:style>
  <w:style w:type="paragraph" w:styleId="slovanzoznam">
    <w:name w:val="List Number"/>
    <w:basedOn w:val="Normlny"/>
    <w:uiPriority w:val="99"/>
    <w:rsid w:val="002300C1"/>
    <w:pPr>
      <w:tabs>
        <w:tab w:val="num" w:pos="926"/>
        <w:tab w:val="num" w:pos="1209"/>
      </w:tabs>
      <w:ind w:left="360" w:hanging="360"/>
    </w:pPr>
  </w:style>
  <w:style w:type="paragraph" w:customStyle="1" w:styleId="ClanekC">
    <w:name w:val="ClanekC"/>
    <w:uiPriority w:val="99"/>
    <w:rsid w:val="002410C6"/>
    <w:pPr>
      <w:keepNext/>
      <w:numPr>
        <w:numId w:val="21"/>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lang w:val="cs-CZ" w:eastAsia="cs-CZ"/>
    </w:rPr>
  </w:style>
  <w:style w:type="paragraph" w:customStyle="1" w:styleId="SRKNorm">
    <w:name w:val="SRK Norm."/>
    <w:basedOn w:val="Normlny"/>
    <w:uiPriority w:val="99"/>
    <w:rsid w:val="009168B1"/>
    <w:pPr>
      <w:spacing w:before="200" w:line="240" w:lineRule="auto"/>
      <w:contextualSpacing/>
      <w:jc w:val="both"/>
    </w:pPr>
    <w:rPr>
      <w:rFonts w:ascii="Times New Roman" w:hAnsi="Times New Roman"/>
      <w:sz w:val="24"/>
      <w:szCs w:val="24"/>
    </w:rPr>
  </w:style>
  <w:style w:type="character" w:styleId="Hypertextovprepojenie">
    <w:name w:val="Hyperlink"/>
    <w:basedOn w:val="Predvolenpsmoodseku"/>
    <w:uiPriority w:val="99"/>
    <w:semiHidden/>
    <w:rsid w:val="00C84681"/>
    <w:rPr>
      <w:rFonts w:cs="Times New Roman"/>
      <w:color w:val="0000FF"/>
      <w:u w:val="single"/>
    </w:rPr>
  </w:style>
  <w:style w:type="character" w:styleId="PouitHypertextovPrepojenie">
    <w:name w:val="FollowedHyperlink"/>
    <w:basedOn w:val="Predvolenpsmoodseku"/>
    <w:uiPriority w:val="99"/>
    <w:rsid w:val="00C63665"/>
    <w:rPr>
      <w:rFonts w:cs="Times New Roman"/>
      <w:color w:val="800080"/>
      <w:u w:val="single"/>
    </w:rPr>
  </w:style>
  <w:style w:type="numbering" w:styleId="111111">
    <w:name w:val="Outline List 2"/>
    <w:basedOn w:val="Bezzoznamu"/>
    <w:uiPriority w:val="99"/>
    <w:semiHidden/>
    <w:unhideWhenUsed/>
    <w:rsid w:val="00DF4AE4"/>
    <w:pPr>
      <w:numPr>
        <w:numId w:val="19"/>
      </w:numPr>
    </w:pPr>
  </w:style>
  <w:style w:type="paragraph" w:styleId="Revzia">
    <w:name w:val="Revision"/>
    <w:hidden/>
    <w:uiPriority w:val="99"/>
    <w:semiHidden/>
    <w:rsid w:val="008C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7F4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F96D03"/>
    <w:pPr>
      <w:spacing w:after="0" w:line="240" w:lineRule="auto"/>
    </w:pPr>
    <w:rPr>
      <w:rFonts w:ascii="Arial" w:hAnsi="Arial"/>
      <w:sz w:val="16"/>
      <w:szCs w:val="16"/>
    </w:rPr>
  </w:style>
  <w:style w:type="character" w:customStyle="1" w:styleId="TextbublinyChar">
    <w:name w:val="Text bubliny Char"/>
    <w:basedOn w:val="Predvolenpsmoodseku"/>
    <w:link w:val="Textbubliny"/>
    <w:uiPriority w:val="99"/>
    <w:semiHidden/>
    <w:locked/>
    <w:rsid w:val="00F96D03"/>
    <w:rPr>
      <w:rFonts w:ascii="Arial" w:hAnsi="Arial" w:cs="Times New Roman"/>
      <w:sz w:val="16"/>
    </w:rPr>
  </w:style>
  <w:style w:type="paragraph" w:styleId="Odsekzoznamu">
    <w:name w:val="List Paragraph"/>
    <w:basedOn w:val="Normlny"/>
    <w:uiPriority w:val="99"/>
    <w:qFormat/>
    <w:rsid w:val="007644A5"/>
    <w:pPr>
      <w:ind w:left="708"/>
    </w:pPr>
  </w:style>
  <w:style w:type="paragraph" w:customStyle="1" w:styleId="Default">
    <w:name w:val="Default"/>
    <w:basedOn w:val="Normlny"/>
    <w:uiPriority w:val="99"/>
    <w:rsid w:val="00466556"/>
    <w:pPr>
      <w:autoSpaceDE w:val="0"/>
      <w:autoSpaceDN w:val="0"/>
      <w:spacing w:after="0" w:line="240" w:lineRule="auto"/>
    </w:pPr>
    <w:rPr>
      <w:rFonts w:ascii="Symbol" w:hAnsi="Symbol"/>
      <w:color w:val="000000"/>
      <w:sz w:val="24"/>
      <w:szCs w:val="24"/>
      <w:lang w:eastAsia="en-US"/>
    </w:rPr>
  </w:style>
  <w:style w:type="paragraph" w:styleId="Bezriadkovania">
    <w:name w:val="No Spacing"/>
    <w:qFormat/>
    <w:rsid w:val="000B0329"/>
  </w:style>
  <w:style w:type="paragraph" w:styleId="Hlavika">
    <w:name w:val="header"/>
    <w:basedOn w:val="Normlny"/>
    <w:link w:val="HlavikaChar"/>
    <w:uiPriority w:val="99"/>
    <w:rsid w:val="006737A7"/>
    <w:pPr>
      <w:tabs>
        <w:tab w:val="center" w:pos="4536"/>
        <w:tab w:val="right" w:pos="9072"/>
      </w:tabs>
    </w:pPr>
  </w:style>
  <w:style w:type="character" w:customStyle="1" w:styleId="HlavikaChar">
    <w:name w:val="Hlavička Char"/>
    <w:basedOn w:val="Predvolenpsmoodseku"/>
    <w:link w:val="Hlavika"/>
    <w:uiPriority w:val="99"/>
    <w:locked/>
    <w:rsid w:val="006737A7"/>
    <w:rPr>
      <w:rFonts w:cs="Times New Roman"/>
      <w:sz w:val="22"/>
    </w:rPr>
  </w:style>
  <w:style w:type="paragraph" w:styleId="Pta">
    <w:name w:val="footer"/>
    <w:basedOn w:val="Normlny"/>
    <w:link w:val="PtaChar"/>
    <w:uiPriority w:val="99"/>
    <w:rsid w:val="00995B9D"/>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5B9D"/>
    <w:rPr>
      <w:rFonts w:cs="Times New Roman"/>
      <w:sz w:val="22"/>
    </w:rPr>
  </w:style>
  <w:style w:type="character" w:styleId="Odkaznakomentr">
    <w:name w:val="annotation reference"/>
    <w:basedOn w:val="Predvolenpsmoodseku"/>
    <w:uiPriority w:val="99"/>
    <w:semiHidden/>
    <w:rsid w:val="00636D6E"/>
    <w:rPr>
      <w:rFonts w:cs="Times New Roman"/>
      <w:sz w:val="16"/>
    </w:rPr>
  </w:style>
  <w:style w:type="paragraph" w:styleId="Textkomentra">
    <w:name w:val="annotation text"/>
    <w:basedOn w:val="Normlny"/>
    <w:link w:val="TextkomentraChar"/>
    <w:uiPriority w:val="99"/>
    <w:semiHidden/>
    <w:rsid w:val="00636D6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36D6E"/>
    <w:rPr>
      <w:rFonts w:cs="Times New Roman"/>
    </w:rPr>
  </w:style>
  <w:style w:type="paragraph" w:styleId="Predmetkomentra">
    <w:name w:val="annotation subject"/>
    <w:basedOn w:val="Textkomentra"/>
    <w:next w:val="Textkomentra"/>
    <w:link w:val="PredmetkomentraChar"/>
    <w:uiPriority w:val="99"/>
    <w:semiHidden/>
    <w:rsid w:val="00636D6E"/>
    <w:rPr>
      <w:b/>
      <w:bCs/>
    </w:rPr>
  </w:style>
  <w:style w:type="character" w:customStyle="1" w:styleId="PredmetkomentraChar">
    <w:name w:val="Predmet komentára Char"/>
    <w:basedOn w:val="TextkomentraChar"/>
    <w:link w:val="Predmetkomentra"/>
    <w:uiPriority w:val="99"/>
    <w:semiHidden/>
    <w:locked/>
    <w:rsid w:val="00636D6E"/>
    <w:rPr>
      <w:rFonts w:cs="Times New Roman"/>
      <w:b/>
    </w:rPr>
  </w:style>
  <w:style w:type="paragraph" w:styleId="slovanzoznam2">
    <w:name w:val="List Number 2"/>
    <w:basedOn w:val="Normlny"/>
    <w:uiPriority w:val="99"/>
    <w:rsid w:val="00A21A26"/>
    <w:pPr>
      <w:numPr>
        <w:numId w:val="12"/>
      </w:numPr>
    </w:pPr>
  </w:style>
  <w:style w:type="paragraph" w:styleId="slovanzoznam3">
    <w:name w:val="List Number 3"/>
    <w:basedOn w:val="Normlny"/>
    <w:uiPriority w:val="99"/>
    <w:rsid w:val="00A21A26"/>
    <w:pPr>
      <w:numPr>
        <w:numId w:val="3"/>
      </w:numPr>
      <w:tabs>
        <w:tab w:val="num" w:pos="1209"/>
      </w:tabs>
    </w:pPr>
  </w:style>
  <w:style w:type="paragraph" w:customStyle="1" w:styleId="Odstavec1">
    <w:name w:val="Odstavec1"/>
    <w:basedOn w:val="Normlny"/>
    <w:uiPriority w:val="99"/>
    <w:rsid w:val="005572C6"/>
    <w:pPr>
      <w:keepNext/>
      <w:spacing w:before="120" w:after="60" w:line="240" w:lineRule="auto"/>
      <w:ind w:left="907" w:hanging="907"/>
      <w:jc w:val="both"/>
    </w:pPr>
    <w:rPr>
      <w:rFonts w:ascii="Arial" w:hAnsi="Arial"/>
      <w:sz w:val="20"/>
      <w:szCs w:val="20"/>
      <w:lang w:val="cs-CZ" w:eastAsia="cs-CZ"/>
    </w:rPr>
  </w:style>
  <w:style w:type="paragraph" w:customStyle="1" w:styleId="Odstavec11">
    <w:name w:val="Odstavec11"/>
    <w:basedOn w:val="Odstavec1"/>
    <w:uiPriority w:val="99"/>
    <w:rsid w:val="005572C6"/>
    <w:pPr>
      <w:ind w:firstLine="0"/>
    </w:pPr>
  </w:style>
  <w:style w:type="paragraph" w:styleId="slovanzoznam5">
    <w:name w:val="List Number 5"/>
    <w:basedOn w:val="Normlny"/>
    <w:uiPriority w:val="99"/>
    <w:rsid w:val="0091756B"/>
  </w:style>
  <w:style w:type="paragraph" w:styleId="Zoznamsodrkami2">
    <w:name w:val="List Bullet 2"/>
    <w:basedOn w:val="Normlny"/>
    <w:uiPriority w:val="99"/>
    <w:rsid w:val="00656775"/>
    <w:pPr>
      <w:numPr>
        <w:numId w:val="2"/>
      </w:numPr>
      <w:tabs>
        <w:tab w:val="num" w:pos="0"/>
        <w:tab w:val="num" w:pos="643"/>
      </w:tabs>
      <w:ind w:left="643"/>
    </w:pPr>
  </w:style>
  <w:style w:type="paragraph" w:styleId="slovanzoznam4">
    <w:name w:val="List Number 4"/>
    <w:basedOn w:val="Normlny"/>
    <w:uiPriority w:val="99"/>
    <w:rsid w:val="00815B19"/>
    <w:pPr>
      <w:tabs>
        <w:tab w:val="num" w:pos="1209"/>
      </w:tabs>
      <w:ind w:left="1209" w:hanging="360"/>
    </w:pPr>
  </w:style>
  <w:style w:type="paragraph" w:styleId="slovanzoznam">
    <w:name w:val="List Number"/>
    <w:basedOn w:val="Normlny"/>
    <w:uiPriority w:val="99"/>
    <w:rsid w:val="002300C1"/>
    <w:pPr>
      <w:tabs>
        <w:tab w:val="num" w:pos="926"/>
        <w:tab w:val="num" w:pos="1209"/>
      </w:tabs>
      <w:ind w:left="360" w:hanging="360"/>
    </w:pPr>
  </w:style>
  <w:style w:type="paragraph" w:customStyle="1" w:styleId="ClanekC">
    <w:name w:val="ClanekC"/>
    <w:uiPriority w:val="99"/>
    <w:rsid w:val="002410C6"/>
    <w:pPr>
      <w:keepNext/>
      <w:numPr>
        <w:numId w:val="21"/>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lang w:val="cs-CZ" w:eastAsia="cs-CZ"/>
    </w:rPr>
  </w:style>
  <w:style w:type="paragraph" w:customStyle="1" w:styleId="SRKNorm">
    <w:name w:val="SRK Norm."/>
    <w:basedOn w:val="Normlny"/>
    <w:uiPriority w:val="99"/>
    <w:rsid w:val="009168B1"/>
    <w:pPr>
      <w:spacing w:before="200" w:line="240" w:lineRule="auto"/>
      <w:contextualSpacing/>
      <w:jc w:val="both"/>
    </w:pPr>
    <w:rPr>
      <w:rFonts w:ascii="Times New Roman" w:hAnsi="Times New Roman"/>
      <w:sz w:val="24"/>
      <w:szCs w:val="24"/>
    </w:rPr>
  </w:style>
  <w:style w:type="character" w:styleId="Hypertextovprepojenie">
    <w:name w:val="Hyperlink"/>
    <w:basedOn w:val="Predvolenpsmoodseku"/>
    <w:uiPriority w:val="99"/>
    <w:semiHidden/>
    <w:rsid w:val="00C84681"/>
    <w:rPr>
      <w:rFonts w:cs="Times New Roman"/>
      <w:color w:val="0000FF"/>
      <w:u w:val="single"/>
    </w:rPr>
  </w:style>
  <w:style w:type="character" w:styleId="PouitHypertextovPrepojenie">
    <w:name w:val="FollowedHyperlink"/>
    <w:basedOn w:val="Predvolenpsmoodseku"/>
    <w:uiPriority w:val="99"/>
    <w:rsid w:val="00C63665"/>
    <w:rPr>
      <w:rFonts w:cs="Times New Roman"/>
      <w:color w:val="800080"/>
      <w:u w:val="single"/>
    </w:rPr>
  </w:style>
  <w:style w:type="numbering" w:styleId="111111">
    <w:name w:val="Outline List 2"/>
    <w:basedOn w:val="Bezzoznamu"/>
    <w:uiPriority w:val="99"/>
    <w:semiHidden/>
    <w:unhideWhenUsed/>
    <w:rsid w:val="00DF4AE4"/>
    <w:pPr>
      <w:numPr>
        <w:numId w:val="19"/>
      </w:numPr>
    </w:pPr>
  </w:style>
  <w:style w:type="paragraph" w:styleId="Revzia">
    <w:name w:val="Revision"/>
    <w:hidden/>
    <w:uiPriority w:val="99"/>
    <w:semiHidden/>
    <w:rsid w:val="008C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0298">
      <w:bodyDiv w:val="1"/>
      <w:marLeft w:val="0"/>
      <w:marRight w:val="0"/>
      <w:marTop w:val="0"/>
      <w:marBottom w:val="0"/>
      <w:divBdr>
        <w:top w:val="none" w:sz="0" w:space="0" w:color="auto"/>
        <w:left w:val="none" w:sz="0" w:space="0" w:color="auto"/>
        <w:bottom w:val="none" w:sz="0" w:space="0" w:color="auto"/>
        <w:right w:val="none" w:sz="0" w:space="0" w:color="auto"/>
      </w:divBdr>
    </w:div>
    <w:div w:id="242952668">
      <w:bodyDiv w:val="1"/>
      <w:marLeft w:val="0"/>
      <w:marRight w:val="0"/>
      <w:marTop w:val="0"/>
      <w:marBottom w:val="0"/>
      <w:divBdr>
        <w:top w:val="none" w:sz="0" w:space="0" w:color="auto"/>
        <w:left w:val="none" w:sz="0" w:space="0" w:color="auto"/>
        <w:bottom w:val="none" w:sz="0" w:space="0" w:color="auto"/>
        <w:right w:val="none" w:sz="0" w:space="0" w:color="auto"/>
      </w:divBdr>
    </w:div>
    <w:div w:id="272708633">
      <w:bodyDiv w:val="1"/>
      <w:marLeft w:val="0"/>
      <w:marRight w:val="0"/>
      <w:marTop w:val="0"/>
      <w:marBottom w:val="0"/>
      <w:divBdr>
        <w:top w:val="none" w:sz="0" w:space="0" w:color="auto"/>
        <w:left w:val="none" w:sz="0" w:space="0" w:color="auto"/>
        <w:bottom w:val="none" w:sz="0" w:space="0" w:color="auto"/>
        <w:right w:val="none" w:sz="0" w:space="0" w:color="auto"/>
      </w:divBdr>
    </w:div>
    <w:div w:id="387455205">
      <w:marLeft w:val="0"/>
      <w:marRight w:val="0"/>
      <w:marTop w:val="0"/>
      <w:marBottom w:val="0"/>
      <w:divBdr>
        <w:top w:val="none" w:sz="0" w:space="0" w:color="auto"/>
        <w:left w:val="none" w:sz="0" w:space="0" w:color="auto"/>
        <w:bottom w:val="none" w:sz="0" w:space="0" w:color="auto"/>
        <w:right w:val="none" w:sz="0" w:space="0" w:color="auto"/>
      </w:divBdr>
    </w:div>
    <w:div w:id="387455206">
      <w:marLeft w:val="0"/>
      <w:marRight w:val="0"/>
      <w:marTop w:val="0"/>
      <w:marBottom w:val="0"/>
      <w:divBdr>
        <w:top w:val="none" w:sz="0" w:space="0" w:color="auto"/>
        <w:left w:val="none" w:sz="0" w:space="0" w:color="auto"/>
        <w:bottom w:val="none" w:sz="0" w:space="0" w:color="auto"/>
        <w:right w:val="none" w:sz="0" w:space="0" w:color="auto"/>
      </w:divBdr>
    </w:div>
    <w:div w:id="387455207">
      <w:marLeft w:val="0"/>
      <w:marRight w:val="0"/>
      <w:marTop w:val="0"/>
      <w:marBottom w:val="0"/>
      <w:divBdr>
        <w:top w:val="none" w:sz="0" w:space="0" w:color="auto"/>
        <w:left w:val="none" w:sz="0" w:space="0" w:color="auto"/>
        <w:bottom w:val="none" w:sz="0" w:space="0" w:color="auto"/>
        <w:right w:val="none" w:sz="0" w:space="0" w:color="auto"/>
      </w:divBdr>
    </w:div>
    <w:div w:id="387455208">
      <w:marLeft w:val="0"/>
      <w:marRight w:val="0"/>
      <w:marTop w:val="0"/>
      <w:marBottom w:val="0"/>
      <w:divBdr>
        <w:top w:val="none" w:sz="0" w:space="0" w:color="auto"/>
        <w:left w:val="none" w:sz="0" w:space="0" w:color="auto"/>
        <w:bottom w:val="none" w:sz="0" w:space="0" w:color="auto"/>
        <w:right w:val="none" w:sz="0" w:space="0" w:color="auto"/>
      </w:divBdr>
    </w:div>
    <w:div w:id="387455209">
      <w:marLeft w:val="0"/>
      <w:marRight w:val="0"/>
      <w:marTop w:val="0"/>
      <w:marBottom w:val="0"/>
      <w:divBdr>
        <w:top w:val="none" w:sz="0" w:space="0" w:color="auto"/>
        <w:left w:val="none" w:sz="0" w:space="0" w:color="auto"/>
        <w:bottom w:val="none" w:sz="0" w:space="0" w:color="auto"/>
        <w:right w:val="none" w:sz="0" w:space="0" w:color="auto"/>
      </w:divBdr>
    </w:div>
    <w:div w:id="445193908">
      <w:bodyDiv w:val="1"/>
      <w:marLeft w:val="0"/>
      <w:marRight w:val="0"/>
      <w:marTop w:val="0"/>
      <w:marBottom w:val="0"/>
      <w:divBdr>
        <w:top w:val="none" w:sz="0" w:space="0" w:color="auto"/>
        <w:left w:val="none" w:sz="0" w:space="0" w:color="auto"/>
        <w:bottom w:val="none" w:sz="0" w:space="0" w:color="auto"/>
        <w:right w:val="none" w:sz="0" w:space="0" w:color="auto"/>
      </w:divBdr>
    </w:div>
    <w:div w:id="611061522">
      <w:bodyDiv w:val="1"/>
      <w:marLeft w:val="0"/>
      <w:marRight w:val="0"/>
      <w:marTop w:val="0"/>
      <w:marBottom w:val="0"/>
      <w:divBdr>
        <w:top w:val="none" w:sz="0" w:space="0" w:color="auto"/>
        <w:left w:val="none" w:sz="0" w:space="0" w:color="auto"/>
        <w:bottom w:val="none" w:sz="0" w:space="0" w:color="auto"/>
        <w:right w:val="none" w:sz="0" w:space="0" w:color="auto"/>
      </w:divBdr>
    </w:div>
    <w:div w:id="1299341225">
      <w:bodyDiv w:val="1"/>
      <w:marLeft w:val="0"/>
      <w:marRight w:val="0"/>
      <w:marTop w:val="0"/>
      <w:marBottom w:val="0"/>
      <w:divBdr>
        <w:top w:val="none" w:sz="0" w:space="0" w:color="auto"/>
        <w:left w:val="none" w:sz="0" w:space="0" w:color="auto"/>
        <w:bottom w:val="none" w:sz="0" w:space="0" w:color="auto"/>
        <w:right w:val="none" w:sz="0" w:space="0" w:color="auto"/>
      </w:divBdr>
    </w:div>
    <w:div w:id="1479035160">
      <w:bodyDiv w:val="1"/>
      <w:marLeft w:val="0"/>
      <w:marRight w:val="0"/>
      <w:marTop w:val="0"/>
      <w:marBottom w:val="0"/>
      <w:divBdr>
        <w:top w:val="none" w:sz="0" w:space="0" w:color="auto"/>
        <w:left w:val="none" w:sz="0" w:space="0" w:color="auto"/>
        <w:bottom w:val="none" w:sz="0" w:space="0" w:color="auto"/>
        <w:right w:val="none" w:sz="0" w:space="0" w:color="auto"/>
      </w:divBdr>
    </w:div>
    <w:div w:id="1800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tibor.tabak@zemplinskemuzeu.s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oD Baskovce navrh final"/>
    <f:field ref="objsubject" par="" edit="true" text=""/>
    <f:field ref="objcreatedby" par="" text="Gajdošová Ľubomíra, Ing."/>
    <f:field ref="objcreatedat" par="" text="13. 4. 2017 7:27:50"/>
    <f:field ref="objchangedby" par="" text="Gajdošová Ľubomíra, Ing."/>
    <f:field ref="objmodifiedat" par="" text="13. 4. 2017 7:27:52"/>
    <f:field ref="doc_FSCFOLIO_1_1001_FieldDocumentNumber" par="" text=""/>
    <f:field ref="doc_FSCFOLIO_1_1001_FieldSubject" par="" text=""/>
    <f:field ref="FSCFOLIO_1_1001_FieldCurrentUser" par="" text="Ing. Dana Štecová"/>
    <f:field ref="CCAPRECONFIG_15_1001_Objektname" par="" text="ZoD Baskovce navrh final"/>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1DA774-1DC9-4869-ADF1-43E23B4B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28959</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ZMLUVA O DIELO</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Lubomira Gajdosova</dc:creator>
  <cp:lastModifiedBy>Tibor Tabak</cp:lastModifiedBy>
  <cp:revision>2</cp:revision>
  <cp:lastPrinted>2021-10-06T12:37:00Z</cp:lastPrinted>
  <dcterms:created xsi:type="dcterms:W3CDTF">2021-12-02T13:22:00Z</dcterms:created>
  <dcterms:modified xsi:type="dcterms:W3CDTF">2021-12-02T13:22:00Z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Ľubomíra Gajdošová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13. 4. 2017, 07:27</vt:lpwstr>
  </property>
  <property fmtid="{D5CDD505-2E9C-101B-9397-08002B2CF9AE}" pid="55" name="FSC#SKEDITIONREG@103.510:curruserrolegroup">
    <vt:lpwstr>Referát pre verejné obstarávanie</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EDITIONREG@103.510:a_telephone">
    <vt:lpwstr/>
  </property>
  <property fmtid="{D5CDD505-2E9C-101B-9397-08002B2CF9AE}" pid="413" name="FSC#SKEDITIONREG@103.510:a_email">
    <vt:lpwstr/>
  </property>
  <property fmtid="{D5CDD505-2E9C-101B-9397-08002B2CF9AE}" pid="414" name="FSC#SKEDITIONREG@103.510:a_nazovOU">
    <vt:lpwstr/>
  </property>
  <property fmtid="{D5CDD505-2E9C-101B-9397-08002B2CF9AE}" pid="415" name="FSC#SKEDITIONREG@103.510:a_veduciOU">
    <vt:lpwstr/>
  </property>
  <property fmtid="{D5CDD505-2E9C-101B-9397-08002B2CF9AE}" pid="416" name="FSC#SKEDITIONREG@103.510:a_nadradeneOU">
    <vt:lpwstr/>
  </property>
  <property fmtid="{D5CDD505-2E9C-101B-9397-08002B2CF9AE}" pid="417" name="FSC#SKEDITIONREG@103.510:a_veduciOd">
    <vt:lpwstr/>
  </property>
  <property fmtid="{D5CDD505-2E9C-101B-9397-08002B2CF9AE}" pid="418" name="FSC#SKEDITIONREG@103.510:a_komu">
    <vt:lpwstr/>
  </property>
  <property fmtid="{D5CDD505-2E9C-101B-9397-08002B2CF9AE}" pid="419" name="FSC#SKEDITIONREG@103.510:a_nasecislo">
    <vt:lpwstr/>
  </property>
  <property fmtid="{D5CDD505-2E9C-101B-9397-08002B2CF9AE}" pid="420" name="FSC#SKEDITIONREG@103.510:a_riaditelOdboru">
    <vt:lpwstr/>
  </property>
  <property fmtid="{D5CDD505-2E9C-101B-9397-08002B2CF9AE}" pid="421" name="FSC#SKMODSYS@103.500:mdnazov">
    <vt:lpwstr/>
  </property>
  <property fmtid="{D5CDD505-2E9C-101B-9397-08002B2CF9AE}" pid="422" name="FSC#SKMODSYS@103.500:mdfileresp">
    <vt:lpwstr/>
  </property>
  <property fmtid="{D5CDD505-2E9C-101B-9397-08002B2CF9AE}" pid="423" name="FSC#SKMODSYS@103.500:mdfileresporg">
    <vt:lpwstr/>
  </property>
  <property fmtid="{D5CDD505-2E9C-101B-9397-08002B2CF9AE}" pid="424" name="FSC#SKMODSYS@103.500:mdcreateat">
    <vt:lpwstr>13. 4. 2017</vt:lpwstr>
  </property>
  <property fmtid="{D5CDD505-2E9C-101B-9397-08002B2CF9AE}" pid="425" name="FSC#SKCP@103.500:cp_AttrPtrOrgUtvar">
    <vt:lpwstr/>
  </property>
  <property fmtid="{D5CDD505-2E9C-101B-9397-08002B2CF9AE}" pid="426" name="FSC#SKCP@103.500:cp_AttrStrEvCisloCP">
    <vt:lpwstr> </vt:lpwstr>
  </property>
  <property fmtid="{D5CDD505-2E9C-101B-9397-08002B2CF9AE}" pid="427" name="FSC#SKCP@103.500:cp_zamestnanec">
    <vt:lpwstr/>
  </property>
  <property fmtid="{D5CDD505-2E9C-101B-9397-08002B2CF9AE}" pid="428" name="FSC#SKCP@103.500:cpt_miestoRokovania">
    <vt:lpwstr/>
  </property>
  <property fmtid="{D5CDD505-2E9C-101B-9397-08002B2CF9AE}" pid="429" name="FSC#SKCP@103.500:cpt_datumCesty">
    <vt:lpwstr/>
  </property>
  <property fmtid="{D5CDD505-2E9C-101B-9397-08002B2CF9AE}" pid="430" name="FSC#SKCP@103.500:cpt_ucelCesty">
    <vt:lpwstr/>
  </property>
  <property fmtid="{D5CDD505-2E9C-101B-9397-08002B2CF9AE}" pid="431" name="FSC#SKCP@103.500:cpz_miestoRokovania">
    <vt:lpwstr/>
  </property>
  <property fmtid="{D5CDD505-2E9C-101B-9397-08002B2CF9AE}" pid="432" name="FSC#SKCP@103.500:cpz_datumCesty">
    <vt:lpwstr> - </vt:lpwstr>
  </property>
  <property fmtid="{D5CDD505-2E9C-101B-9397-08002B2CF9AE}" pid="433" name="FSC#SKCP@103.500:cpz_ucelCesty">
    <vt:lpwstr/>
  </property>
  <property fmtid="{D5CDD505-2E9C-101B-9397-08002B2CF9AE}" pid="434" name="FSC#SKCP@103.500:cpz_datumVypracovania">
    <vt:lpwstr/>
  </property>
  <property fmtid="{D5CDD505-2E9C-101B-9397-08002B2CF9AE}" pid="435" name="FSC#SKCP@103.500:cpz_datPodpSchv1">
    <vt:lpwstr/>
  </property>
  <property fmtid="{D5CDD505-2E9C-101B-9397-08002B2CF9AE}" pid="436" name="FSC#SKCP@103.500:cpz_datPodpSchv2">
    <vt:lpwstr/>
  </property>
  <property fmtid="{D5CDD505-2E9C-101B-9397-08002B2CF9AE}" pid="437" name="FSC#SKCP@103.500:cpz_datPodpSchv3">
    <vt:lpwstr/>
  </property>
  <property fmtid="{D5CDD505-2E9C-101B-9397-08002B2CF9AE}" pid="438" name="FSC#SKCP@103.500:cpz_PodpSchv1">
    <vt:lpwstr/>
  </property>
  <property fmtid="{D5CDD505-2E9C-101B-9397-08002B2CF9AE}" pid="439" name="FSC#SKCP@103.500:cpz_PodpSchv2">
    <vt:lpwstr/>
  </property>
  <property fmtid="{D5CDD505-2E9C-101B-9397-08002B2CF9AE}" pid="440" name="FSC#SKCP@103.500:cpz_PodpSchv3">
    <vt:lpwstr/>
  </property>
  <property fmtid="{D5CDD505-2E9C-101B-9397-08002B2CF9AE}" pid="441" name="FSC#SKCP@103.500:cpz_Funkcia">
    <vt:lpwstr/>
  </property>
  <property fmtid="{D5CDD505-2E9C-101B-9397-08002B2CF9AE}" pid="442" name="FSC#SKCP@103.500:cp_Spolucestujuci">
    <vt:lpwstr/>
  </property>
  <property fmtid="{D5CDD505-2E9C-101B-9397-08002B2CF9AE}" pid="443" name="FSC#SKNAD@103.500:nad_objname">
    <vt:lpwstr/>
  </property>
  <property fmtid="{D5CDD505-2E9C-101B-9397-08002B2CF9AE}" pid="444" name="FSC#SKNAD@103.500:nad_AttrStrNazov">
    <vt:lpwstr/>
  </property>
  <property fmtid="{D5CDD505-2E9C-101B-9397-08002B2CF9AE}" pid="445" name="FSC#SKNAD@103.500:nad_AttrPtrSpracovatel">
    <vt:lpwstr/>
  </property>
  <property fmtid="{D5CDD505-2E9C-101B-9397-08002B2CF9AE}" pid="446" name="FSC#SKNAD@103.500:nad_AttrPtrGestor1">
    <vt:lpwstr/>
  </property>
  <property fmtid="{D5CDD505-2E9C-101B-9397-08002B2CF9AE}" pid="447" name="FSC#SKNAD@103.500:nad_AttrPtrGestor1Funkcia">
    <vt:lpwstr/>
  </property>
  <property fmtid="{D5CDD505-2E9C-101B-9397-08002B2CF9AE}" pid="448" name="FSC#SKNAD@103.500:nad_AttrPtrGestor1OU">
    <vt:lpwstr/>
  </property>
  <property fmtid="{D5CDD505-2E9C-101B-9397-08002B2CF9AE}" pid="449" name="FSC#SKNAD@103.500:nad_AttrPtrGestor2">
    <vt:lpwstr/>
  </property>
  <property fmtid="{D5CDD505-2E9C-101B-9397-08002B2CF9AE}" pid="450" name="FSC#SKNAD@103.500:nad_AttrPtrGestor2Funkcia">
    <vt:lpwstr/>
  </property>
  <property fmtid="{D5CDD505-2E9C-101B-9397-08002B2CF9AE}" pid="451" name="FSC#SKNAD@103.500:nad_schvalil">
    <vt:lpwstr/>
  </property>
  <property fmtid="{D5CDD505-2E9C-101B-9397-08002B2CF9AE}" pid="452" name="FSC#SKNAD@103.500:nad_schvalilfunkcia">
    <vt:lpwstr/>
  </property>
  <property fmtid="{D5CDD505-2E9C-101B-9397-08002B2CF9AE}" pid="453" name="FSC#SKNAD@103.500:nad_vr">
    <vt:lpwstr/>
  </property>
  <property fmtid="{D5CDD505-2E9C-101B-9397-08002B2CF9AE}" pid="454" name="FSC#SKNAD@103.500:nad_AttrDateDatumPodpisania">
    <vt:lpwstr/>
  </property>
  <property fmtid="{D5CDD505-2E9C-101B-9397-08002B2CF9AE}" pid="455" name="FSC#SKNAD@103.500:nad_pripobjname">
    <vt:lpwstr/>
  </property>
  <property fmtid="{D5CDD505-2E9C-101B-9397-08002B2CF9AE}" pid="456" name="FSC#SKNAD@103.500:nad_pripVytvorilKto">
    <vt:lpwstr/>
  </property>
  <property fmtid="{D5CDD505-2E9C-101B-9397-08002B2CF9AE}" pid="457" name="FSC#SKNAD@103.500:nad_pripVytvorilKedy">
    <vt:lpwstr>13.4.2017, 07:27</vt:lpwstr>
  </property>
  <property fmtid="{D5CDD505-2E9C-101B-9397-08002B2CF9AE}" pid="458" name="FSC#SKNAD@103.500:nad_AttrStrCisloNA">
    <vt:lpwstr/>
  </property>
  <property fmtid="{D5CDD505-2E9C-101B-9397-08002B2CF9AE}" pid="459" name="FSC#SKNAD@103.500:nad_AttrDateUcinnaOd">
    <vt:lpwstr/>
  </property>
  <property fmtid="{D5CDD505-2E9C-101B-9397-08002B2CF9AE}" pid="460" name="FSC#SKNAD@103.500:nad_AttrDateUcinnaDo">
    <vt:lpwstr/>
  </property>
  <property fmtid="{D5CDD505-2E9C-101B-9397-08002B2CF9AE}" pid="461" name="FSC#SKNAD@103.500:nad_AttrPtrPredchadzajuceNA">
    <vt:lpwstr/>
  </property>
  <property fmtid="{D5CDD505-2E9C-101B-9397-08002B2CF9AE}" pid="462" name="FSC#SKNAD@103.500:nad_AttrPtrSpracovatelOU">
    <vt:lpwstr/>
  </property>
  <property fmtid="{D5CDD505-2E9C-101B-9397-08002B2CF9AE}" pid="463" name="FSC#SKNAD@103.500:nad_AttrPtrPatriKNA">
    <vt:lpwstr/>
  </property>
  <property fmtid="{D5CDD505-2E9C-101B-9397-08002B2CF9AE}" pid="464" name="FSC#SKNAD@103.500:nad_AttrIntCisloDodatku">
    <vt:lpwstr/>
  </property>
  <property fmtid="{D5CDD505-2E9C-101B-9397-08002B2CF9AE}" pid="465" name="FSC#SKNAD@103.500:nad_AttrPtrSpracVeduci">
    <vt:lpwstr/>
  </property>
  <property fmtid="{D5CDD505-2E9C-101B-9397-08002B2CF9AE}" pid="466" name="FSC#SKNAD@103.500:nad_AttrPtrSpracVeduciOU">
    <vt:lpwstr/>
  </property>
  <property fmtid="{D5CDD505-2E9C-101B-9397-08002B2CF9AE}" pid="467" name="FSC#SKNAD@103.500:nad_spis">
    <vt:lpwstr/>
  </property>
  <property fmtid="{D5CDD505-2E9C-101B-9397-08002B2CF9AE}" pid="468" name="FSC#SKPUPP@103.500:pupp_riaditelPorady">
    <vt:lpwstr/>
  </property>
  <property fmtid="{D5CDD505-2E9C-101B-9397-08002B2CF9AE}" pid="469" name="FSC#SKPUPP@103.500:pupp_cisloporady">
    <vt:lpwstr/>
  </property>
  <property fmtid="{D5CDD505-2E9C-101B-9397-08002B2CF9AE}" pid="470" name="FSC#SKPUPP@103.500:pupp_konanieOHodine">
    <vt:lpwstr/>
  </property>
  <property fmtid="{D5CDD505-2E9C-101B-9397-08002B2CF9AE}" pid="471" name="FSC#SKPUPP@103.500:pupp_datPorMesiacString">
    <vt:lpwstr/>
  </property>
  <property fmtid="{D5CDD505-2E9C-101B-9397-08002B2CF9AE}" pid="472" name="FSC#SKPUPP@103.500:pupp_datumporady">
    <vt:lpwstr/>
  </property>
  <property fmtid="{D5CDD505-2E9C-101B-9397-08002B2CF9AE}" pid="473" name="FSC#SKPUPP@103.500:pupp_konaniedo">
    <vt:lpwstr/>
  </property>
  <property fmtid="{D5CDD505-2E9C-101B-9397-08002B2CF9AE}" pid="474" name="FSC#SKPUPP@103.500:pupp_konanieod">
    <vt:lpwstr/>
  </property>
  <property fmtid="{D5CDD505-2E9C-101B-9397-08002B2CF9AE}" pid="475" name="FSC#SKPUPP@103.500:pupp_menopp">
    <vt:lpwstr/>
  </property>
  <property fmtid="{D5CDD505-2E9C-101B-9397-08002B2CF9AE}" pid="476" name="FSC#SKPUPP@103.500:pupp_miestokonania">
    <vt:lpwstr/>
  </property>
  <property fmtid="{D5CDD505-2E9C-101B-9397-08002B2CF9AE}" pid="477" name="FSC#SKPUPP@103.500:pupp_temaporady">
    <vt:lpwstr/>
  </property>
  <property fmtid="{D5CDD505-2E9C-101B-9397-08002B2CF9AE}" pid="478" name="FSC#SKPUPP@103.500:pupp_ucastnici">
    <vt:lpwstr/>
  </property>
  <property fmtid="{D5CDD505-2E9C-101B-9397-08002B2CF9AE}" pid="479" name="FSC#SKPUPP@103.500:pupp_ulohy">
    <vt:lpwstr>test</vt:lpwstr>
  </property>
  <property fmtid="{D5CDD505-2E9C-101B-9397-08002B2CF9AE}" pid="480" name="FSC#SKPUPP@103.500:pupp_ucastnici_funkcie">
    <vt:lpwstr/>
  </property>
  <property fmtid="{D5CDD505-2E9C-101B-9397-08002B2CF9AE}" pid="481" name="FSC#SKPUPP@103.500:pupp_nazov_ulohy">
    <vt:lpwstr/>
  </property>
  <property fmtid="{D5CDD505-2E9C-101B-9397-08002B2CF9AE}" pid="482" name="FSC#SKPUPP@103.500:pupp_cislo_ulohy">
    <vt:lpwstr/>
  </property>
  <property fmtid="{D5CDD505-2E9C-101B-9397-08002B2CF9AE}" pid="483" name="FSC#SKPUPP@103.500:pupp_riesitel_ulohy">
    <vt:lpwstr/>
  </property>
  <property fmtid="{D5CDD505-2E9C-101B-9397-08002B2CF9AE}" pid="484" name="FSC#SKPUPP@103.500:pupp_vybavit_ulohy">
    <vt:lpwstr/>
  </property>
  <property fmtid="{D5CDD505-2E9C-101B-9397-08002B2CF9AE}" pid="485" name="FSC#SKPUPP@103.500:pupp_orgutvar">
    <vt:lpwstr/>
  </property>
  <property fmtid="{D5CDD505-2E9C-101B-9397-08002B2CF9AE}" pid="486" name="FSC#SKCPINTEGREG@103.510:cpt_emailaddress">
    <vt:lpwstr/>
  </property>
  <property fmtid="{D5CDD505-2E9C-101B-9397-08002B2CF9AE}" pid="487" name="FSC#SKCPINTEGREG@103.510:cpt_najblizsiodbor">
    <vt:lpwstr/>
  </property>
  <property fmtid="{D5CDD505-2E9C-101B-9397-08002B2CF9AE}" pid="488" name="FSC#SKCPINTEGREG@103.510:cpt_extension">
    <vt:lpwstr/>
  </property>
  <property fmtid="{D5CDD505-2E9C-101B-9397-08002B2CF9AE}" pid="489" name="FSC#COOELAK@1.1001:Subject">
    <vt:lpwstr/>
  </property>
  <property fmtid="{D5CDD505-2E9C-101B-9397-08002B2CF9AE}" pid="490" name="FSC#COOELAK@1.1001:FileReference">
    <vt:lpwstr/>
  </property>
  <property fmtid="{D5CDD505-2E9C-101B-9397-08002B2CF9AE}" pid="491" name="FSC#COOELAK@1.1001:FileRefYear">
    <vt:lpwstr/>
  </property>
  <property fmtid="{D5CDD505-2E9C-101B-9397-08002B2CF9AE}" pid="492" name="FSC#COOELAK@1.1001:FileRefOrdinal">
    <vt:lpwstr/>
  </property>
  <property fmtid="{D5CDD505-2E9C-101B-9397-08002B2CF9AE}" pid="493" name="FSC#COOELAK@1.1001:FileRefOU">
    <vt:lpwstr/>
  </property>
  <property fmtid="{D5CDD505-2E9C-101B-9397-08002B2CF9AE}" pid="494" name="FSC#COOELAK@1.1001:Organization">
    <vt:lpwstr/>
  </property>
  <property fmtid="{D5CDD505-2E9C-101B-9397-08002B2CF9AE}" pid="495" name="FSC#COOELAK@1.1001:Owner">
    <vt:lpwstr>Gajdošová Ľubomíra, Ing.</vt:lpwstr>
  </property>
  <property fmtid="{D5CDD505-2E9C-101B-9397-08002B2CF9AE}" pid="496" name="FSC#COOELAK@1.1001:OwnerExtension">
    <vt:lpwstr/>
  </property>
  <property fmtid="{D5CDD505-2E9C-101B-9397-08002B2CF9AE}" pid="497" name="FSC#COOELAK@1.1001:OwnerFaxExtension">
    <vt:lpwstr/>
  </property>
  <property fmtid="{D5CDD505-2E9C-101B-9397-08002B2CF9AE}" pid="498" name="FSC#COOELAK@1.1001:DispatchedBy">
    <vt:lpwstr/>
  </property>
  <property fmtid="{D5CDD505-2E9C-101B-9397-08002B2CF9AE}" pid="499" name="FSC#COOELAK@1.1001:DispatchedAt">
    <vt:lpwstr/>
  </property>
  <property fmtid="{D5CDD505-2E9C-101B-9397-08002B2CF9AE}" pid="500" name="FSC#COOELAK@1.1001:ApprovedBy">
    <vt:lpwstr/>
  </property>
  <property fmtid="{D5CDD505-2E9C-101B-9397-08002B2CF9AE}" pid="501" name="FSC#COOELAK@1.1001:ApprovedAt">
    <vt:lpwstr/>
  </property>
  <property fmtid="{D5CDD505-2E9C-101B-9397-08002B2CF9AE}" pid="502" name="FSC#COOELAK@1.1001:Department">
    <vt:lpwstr>OIPaIP (Referát investícií)</vt:lpwstr>
  </property>
  <property fmtid="{D5CDD505-2E9C-101B-9397-08002B2CF9AE}" pid="503" name="FSC#COOELAK@1.1001:CreatedAt">
    <vt:lpwstr>13.04.2017</vt:lpwstr>
  </property>
  <property fmtid="{D5CDD505-2E9C-101B-9397-08002B2CF9AE}" pid="504" name="FSC#COOELAK@1.1001:OU">
    <vt:lpwstr>OIPaIP (Referát investícií)</vt:lpwstr>
  </property>
  <property fmtid="{D5CDD505-2E9C-101B-9397-08002B2CF9AE}" pid="505" name="FSC#COOELAK@1.1001:Priority">
    <vt:lpwstr> ()</vt:lpwstr>
  </property>
  <property fmtid="{D5CDD505-2E9C-101B-9397-08002B2CF9AE}" pid="506" name="FSC#COOELAK@1.1001:ObjBarCode">
    <vt:lpwstr>*COO.2249.100.3.1333680*</vt:lpwstr>
  </property>
  <property fmtid="{D5CDD505-2E9C-101B-9397-08002B2CF9AE}" pid="507" name="FSC#COOELAK@1.1001:RefBarCode">
    <vt:lpwstr/>
  </property>
  <property fmtid="{D5CDD505-2E9C-101B-9397-08002B2CF9AE}" pid="508" name="FSC#COOELAK@1.1001:FileRefBarCode">
    <vt:lpwstr>**</vt:lpwstr>
  </property>
  <property fmtid="{D5CDD505-2E9C-101B-9397-08002B2CF9AE}" pid="509" name="FSC#COOELAK@1.1001:ExternalRef">
    <vt:lpwstr/>
  </property>
  <property fmtid="{D5CDD505-2E9C-101B-9397-08002B2CF9AE}" pid="510" name="FSC#COOELAK@1.1001:IncomingNumber">
    <vt:lpwstr/>
  </property>
  <property fmtid="{D5CDD505-2E9C-101B-9397-08002B2CF9AE}" pid="511" name="FSC#COOELAK@1.1001:IncomingSubject">
    <vt:lpwstr/>
  </property>
  <property fmtid="{D5CDD505-2E9C-101B-9397-08002B2CF9AE}" pid="512" name="FSC#COOELAK@1.1001:ProcessResponsible">
    <vt:lpwstr/>
  </property>
  <property fmtid="{D5CDD505-2E9C-101B-9397-08002B2CF9AE}" pid="513" name="FSC#COOELAK@1.1001:ProcessResponsiblePhone">
    <vt:lpwstr/>
  </property>
  <property fmtid="{D5CDD505-2E9C-101B-9397-08002B2CF9AE}" pid="514" name="FSC#COOELAK@1.1001:ProcessResponsibleMail">
    <vt:lpwstr/>
  </property>
  <property fmtid="{D5CDD505-2E9C-101B-9397-08002B2CF9AE}" pid="515" name="FSC#COOELAK@1.1001:ProcessResponsibleFax">
    <vt:lpwstr/>
  </property>
  <property fmtid="{D5CDD505-2E9C-101B-9397-08002B2CF9AE}" pid="516" name="FSC#COOELAK@1.1001:ApproverFirstName">
    <vt:lpwstr/>
  </property>
  <property fmtid="{D5CDD505-2E9C-101B-9397-08002B2CF9AE}" pid="517" name="FSC#COOELAK@1.1001:ApproverSurName">
    <vt:lpwstr/>
  </property>
  <property fmtid="{D5CDD505-2E9C-101B-9397-08002B2CF9AE}" pid="518" name="FSC#COOELAK@1.1001:ApproverTitle">
    <vt:lpwstr/>
  </property>
  <property fmtid="{D5CDD505-2E9C-101B-9397-08002B2CF9AE}" pid="519" name="FSC#COOELAK@1.1001:ExternalDate">
    <vt:lpwstr/>
  </property>
  <property fmtid="{D5CDD505-2E9C-101B-9397-08002B2CF9AE}" pid="520" name="FSC#COOELAK@1.1001:SettlementApprovedAt">
    <vt:lpwstr/>
  </property>
  <property fmtid="{D5CDD505-2E9C-101B-9397-08002B2CF9AE}" pid="521" name="FSC#COOELAK@1.1001:BaseNumber">
    <vt:lpwstr/>
  </property>
  <property fmtid="{D5CDD505-2E9C-101B-9397-08002B2CF9AE}" pid="522" name="FSC#COOELAK@1.1001:CurrentUserRolePos">
    <vt:lpwstr>referent 3</vt:lpwstr>
  </property>
  <property fmtid="{D5CDD505-2E9C-101B-9397-08002B2CF9AE}" pid="523" name="FSC#COOELAK@1.1001:CurrentUserEmail">
    <vt:lpwstr>dana.stecova@vucke.sk</vt:lpwstr>
  </property>
  <property fmtid="{D5CDD505-2E9C-101B-9397-08002B2CF9AE}" pid="524" name="FSC#ELAKGOV@1.1001:PersonalSubjGender">
    <vt:lpwstr/>
  </property>
  <property fmtid="{D5CDD505-2E9C-101B-9397-08002B2CF9AE}" pid="525" name="FSC#ELAKGOV@1.1001:PersonalSubjFirstName">
    <vt:lpwstr/>
  </property>
  <property fmtid="{D5CDD505-2E9C-101B-9397-08002B2CF9AE}" pid="526" name="FSC#ELAKGOV@1.1001:PersonalSubjSurName">
    <vt:lpwstr/>
  </property>
  <property fmtid="{D5CDD505-2E9C-101B-9397-08002B2CF9AE}" pid="527" name="FSC#ELAKGOV@1.1001:PersonalSubjSalutation">
    <vt:lpwstr/>
  </property>
  <property fmtid="{D5CDD505-2E9C-101B-9397-08002B2CF9AE}" pid="528" name="FSC#ELAKGOV@1.1001:PersonalSubjAddress">
    <vt:lpwstr/>
  </property>
  <property fmtid="{D5CDD505-2E9C-101B-9397-08002B2CF9AE}" pid="529" name="FSC#ATSTATECFG@1.1001:Office">
    <vt:lpwstr/>
  </property>
  <property fmtid="{D5CDD505-2E9C-101B-9397-08002B2CF9AE}" pid="530" name="FSC#ATSTATECFG@1.1001:Agent">
    <vt:lpwstr/>
  </property>
  <property fmtid="{D5CDD505-2E9C-101B-9397-08002B2CF9AE}" pid="531" name="FSC#ATSTATECFG@1.1001:AgentPhone">
    <vt:lpwstr/>
  </property>
  <property fmtid="{D5CDD505-2E9C-101B-9397-08002B2CF9AE}" pid="532" name="FSC#ATSTATECFG@1.1001:DepartmentFax">
    <vt:lpwstr/>
  </property>
  <property fmtid="{D5CDD505-2E9C-101B-9397-08002B2CF9AE}" pid="533" name="FSC#ATSTATECFG@1.1001:DepartmentEmail">
    <vt:lpwstr/>
  </property>
  <property fmtid="{D5CDD505-2E9C-101B-9397-08002B2CF9AE}" pid="534" name="FSC#ATSTATECFG@1.1001:SubfileDate">
    <vt:lpwstr/>
  </property>
  <property fmtid="{D5CDD505-2E9C-101B-9397-08002B2CF9AE}" pid="535" name="FSC#ATSTATECFG@1.1001:SubfileSubject">
    <vt:lpwstr/>
  </property>
  <property fmtid="{D5CDD505-2E9C-101B-9397-08002B2CF9AE}" pid="536" name="FSC#ATSTATECFG@1.1001:DepartmentZipCode">
    <vt:lpwstr/>
  </property>
  <property fmtid="{D5CDD505-2E9C-101B-9397-08002B2CF9AE}" pid="537" name="FSC#ATSTATECFG@1.1001:DepartmentCountry">
    <vt:lpwstr/>
  </property>
  <property fmtid="{D5CDD505-2E9C-101B-9397-08002B2CF9AE}" pid="538" name="FSC#ATSTATECFG@1.1001:DepartmentCity">
    <vt:lpwstr/>
  </property>
  <property fmtid="{D5CDD505-2E9C-101B-9397-08002B2CF9AE}" pid="539" name="FSC#ATSTATECFG@1.1001:DepartmentStreet">
    <vt:lpwstr/>
  </property>
  <property fmtid="{D5CDD505-2E9C-101B-9397-08002B2CF9AE}" pid="540" name="FSC#ATSTATECFG@1.1001:DepartmentDVR">
    <vt:lpwstr/>
  </property>
  <property fmtid="{D5CDD505-2E9C-101B-9397-08002B2CF9AE}" pid="541" name="FSC#ATSTATECFG@1.1001:DepartmentUID">
    <vt:lpwstr/>
  </property>
  <property fmtid="{D5CDD505-2E9C-101B-9397-08002B2CF9AE}" pid="542" name="FSC#ATSTATECFG@1.1001:SubfileReference">
    <vt:lpwstr/>
  </property>
  <property fmtid="{D5CDD505-2E9C-101B-9397-08002B2CF9AE}" pid="543" name="FSC#ATSTATECFG@1.1001:Clause">
    <vt:lpwstr/>
  </property>
  <property fmtid="{D5CDD505-2E9C-101B-9397-08002B2CF9AE}" pid="544" name="FSC#ATSTATECFG@1.1001:ApprovedSignature">
    <vt:lpwstr/>
  </property>
  <property fmtid="{D5CDD505-2E9C-101B-9397-08002B2CF9AE}" pid="545" name="FSC#ATSTATECFG@1.1001:BankAccount">
    <vt:lpwstr/>
  </property>
  <property fmtid="{D5CDD505-2E9C-101B-9397-08002B2CF9AE}" pid="546" name="FSC#ATSTATECFG@1.1001:BankAccountOwner">
    <vt:lpwstr/>
  </property>
  <property fmtid="{D5CDD505-2E9C-101B-9397-08002B2CF9AE}" pid="547" name="FSC#ATSTATECFG@1.1001:BankInstitute">
    <vt:lpwstr/>
  </property>
  <property fmtid="{D5CDD505-2E9C-101B-9397-08002B2CF9AE}" pid="548" name="FSC#ATSTATECFG@1.1001:BankAccountID">
    <vt:lpwstr/>
  </property>
  <property fmtid="{D5CDD505-2E9C-101B-9397-08002B2CF9AE}" pid="549" name="FSC#ATSTATECFG@1.1001:BankAccountIBAN">
    <vt:lpwstr/>
  </property>
  <property fmtid="{D5CDD505-2E9C-101B-9397-08002B2CF9AE}" pid="550" name="FSC#ATSTATECFG@1.1001:BankAccountBIC">
    <vt:lpwstr/>
  </property>
  <property fmtid="{D5CDD505-2E9C-101B-9397-08002B2CF9AE}" pid="551" name="FSC#ATSTATECFG@1.1001:BankName">
    <vt:lpwstr/>
  </property>
  <property fmtid="{D5CDD505-2E9C-101B-9397-08002B2CF9AE}" pid="552" name="FSC#COOSYSTEM@1.1:Container">
    <vt:lpwstr>COO.2249.100.3.1333680</vt:lpwstr>
  </property>
  <property fmtid="{D5CDD505-2E9C-101B-9397-08002B2CF9AE}" pid="553" name="FSC#FSCFOLIO@1.1001:docpropproject">
    <vt:lpwstr/>
  </property>
</Properties>
</file>